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11" w:rsidRPr="00D43E11" w:rsidRDefault="006B7A07" w:rsidP="00D43E11">
      <w:pPr>
        <w:jc w:val="right"/>
      </w:pPr>
      <w:r w:rsidRPr="006B7A07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63610</wp:posOffset>
            </wp:positionV>
            <wp:extent cx="7529885" cy="10058400"/>
            <wp:effectExtent l="0" t="0" r="0" b="0"/>
            <wp:wrapNone/>
            <wp:docPr id="1" name="image1.jpeg" descr="C:\Users\AC\Downloads\ООП_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9" cy="1005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E11" w:rsidRPr="00D43E11">
        <w:t>Утверждено</w:t>
      </w:r>
    </w:p>
    <w:p w:rsidR="00D43E11" w:rsidRPr="00D43E11" w:rsidRDefault="00D43E11" w:rsidP="00D43E11">
      <w:pPr>
        <w:jc w:val="right"/>
      </w:pPr>
      <w:r w:rsidRPr="00D43E11">
        <w:t xml:space="preserve">приказом  директора </w:t>
      </w:r>
    </w:p>
    <w:p w:rsidR="00D43E11" w:rsidRPr="00D43E11" w:rsidRDefault="00F809C5" w:rsidP="00F809C5">
      <w:pPr>
        <w:jc w:val="center"/>
      </w:pPr>
      <w:r>
        <w:t xml:space="preserve">                                                                              </w:t>
      </w:r>
      <w:r w:rsidR="00D43E11" w:rsidRPr="00D43E11">
        <w:t>МКОУ ООШ д</w:t>
      </w:r>
      <w:proofErr w:type="gramStart"/>
      <w:r w:rsidR="00D43E11" w:rsidRPr="00D43E11">
        <w:t>.</w:t>
      </w:r>
      <w:r w:rsidR="00234A91">
        <w:t>С</w:t>
      </w:r>
      <w:proofErr w:type="gramEnd"/>
      <w:r w:rsidR="00234A91">
        <w:t>елино</w:t>
      </w:r>
      <w:r>
        <w:t xml:space="preserve"> Кильмезского района</w:t>
      </w:r>
    </w:p>
    <w:p w:rsidR="00D43E11" w:rsidRPr="00D43E11" w:rsidRDefault="00D43E11" w:rsidP="00D43E11">
      <w:pPr>
        <w:jc w:val="right"/>
      </w:pPr>
      <w:r w:rsidRPr="00D43E11">
        <w:t>от 31.08.2022</w:t>
      </w:r>
      <w:r w:rsidR="00234A91">
        <w:t xml:space="preserve"> г.</w:t>
      </w:r>
      <w:r w:rsidRPr="00D43E11">
        <w:t xml:space="preserve"> №7</w:t>
      </w:r>
      <w:r w:rsidR="00D22D78">
        <w:t>6/4</w:t>
      </w:r>
      <w:r w:rsidRPr="00D43E11">
        <w:t xml:space="preserve"> </w:t>
      </w:r>
    </w:p>
    <w:p w:rsidR="00D43E11" w:rsidRPr="00D43E11" w:rsidRDefault="00F809C5" w:rsidP="00D43E11">
      <w:r>
        <w:t xml:space="preserve">                                                                                                          __________/</w:t>
      </w:r>
      <w:proofErr w:type="spellStart"/>
      <w:r>
        <w:t>Чекмарев</w:t>
      </w:r>
      <w:proofErr w:type="spellEnd"/>
      <w:r>
        <w:t xml:space="preserve"> Ю.Г./</w:t>
      </w:r>
    </w:p>
    <w:p w:rsidR="00D43E11" w:rsidRPr="00D43E11" w:rsidRDefault="00D43E11" w:rsidP="00D43E11"/>
    <w:p w:rsidR="00D43E11" w:rsidRPr="00D43E11" w:rsidRDefault="00D43E11" w:rsidP="00D43E11"/>
    <w:p w:rsidR="00D43E11" w:rsidRPr="00D43E11" w:rsidRDefault="00D43E11" w:rsidP="00D43E11"/>
    <w:p w:rsidR="00D43E11" w:rsidRPr="00D43E11" w:rsidRDefault="00D43E11" w:rsidP="00D43E11"/>
    <w:p w:rsidR="00D43E11" w:rsidRPr="00D43E11" w:rsidRDefault="00D43E11" w:rsidP="00D43E11"/>
    <w:p w:rsidR="00D43E11" w:rsidRP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Pr="00D43E11" w:rsidRDefault="00D43E11" w:rsidP="00D43E11"/>
    <w:p w:rsidR="00D43E11" w:rsidRPr="00D43E11" w:rsidRDefault="00D43E11" w:rsidP="00D43E11">
      <w:pPr>
        <w:jc w:val="center"/>
        <w:rPr>
          <w:b/>
          <w:sz w:val="36"/>
          <w:szCs w:val="36"/>
        </w:rPr>
      </w:pPr>
      <w:r w:rsidRPr="00D43E11">
        <w:rPr>
          <w:b/>
          <w:sz w:val="36"/>
          <w:szCs w:val="36"/>
        </w:rPr>
        <w:t>Основная</w:t>
      </w:r>
    </w:p>
    <w:p w:rsidR="00D43E11" w:rsidRPr="00D43E11" w:rsidRDefault="00D43E11" w:rsidP="00D43E11">
      <w:pPr>
        <w:jc w:val="center"/>
        <w:rPr>
          <w:b/>
          <w:sz w:val="36"/>
          <w:szCs w:val="36"/>
        </w:rPr>
      </w:pPr>
      <w:r w:rsidRPr="00D43E11">
        <w:rPr>
          <w:b/>
          <w:sz w:val="36"/>
          <w:szCs w:val="36"/>
        </w:rPr>
        <w:t>образовательная программа</w:t>
      </w:r>
    </w:p>
    <w:p w:rsidR="00D43E11" w:rsidRPr="00D43E11" w:rsidRDefault="003828FB" w:rsidP="00D43E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основного </w:t>
      </w:r>
      <w:r w:rsidR="00D43E11" w:rsidRPr="00D43E11">
        <w:rPr>
          <w:b/>
          <w:sz w:val="36"/>
          <w:szCs w:val="36"/>
        </w:rPr>
        <w:t xml:space="preserve"> общего образования</w:t>
      </w:r>
    </w:p>
    <w:p w:rsidR="00234A91" w:rsidRDefault="00FC6450" w:rsidP="00D43E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ООШ д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елино</w:t>
      </w:r>
      <w:r w:rsidR="00D43E11" w:rsidRPr="00D43E11">
        <w:rPr>
          <w:b/>
          <w:sz w:val="36"/>
          <w:szCs w:val="36"/>
        </w:rPr>
        <w:t xml:space="preserve"> </w:t>
      </w:r>
    </w:p>
    <w:p w:rsidR="00234A91" w:rsidRDefault="00D43E11" w:rsidP="00D43E11">
      <w:pPr>
        <w:jc w:val="center"/>
        <w:rPr>
          <w:b/>
          <w:sz w:val="36"/>
          <w:szCs w:val="36"/>
        </w:rPr>
      </w:pPr>
      <w:r w:rsidRPr="00D43E11">
        <w:rPr>
          <w:b/>
          <w:sz w:val="36"/>
          <w:szCs w:val="36"/>
        </w:rPr>
        <w:t>Кильм</w:t>
      </w:r>
      <w:r>
        <w:rPr>
          <w:b/>
          <w:sz w:val="36"/>
          <w:szCs w:val="36"/>
        </w:rPr>
        <w:t>е</w:t>
      </w:r>
      <w:r w:rsidRPr="00D43E11">
        <w:rPr>
          <w:b/>
          <w:sz w:val="36"/>
          <w:szCs w:val="36"/>
        </w:rPr>
        <w:t>зского ра</w:t>
      </w:r>
      <w:r>
        <w:rPr>
          <w:b/>
          <w:sz w:val="36"/>
          <w:szCs w:val="36"/>
        </w:rPr>
        <w:t>й</w:t>
      </w:r>
      <w:r w:rsidRPr="00D43E11">
        <w:rPr>
          <w:b/>
          <w:sz w:val="36"/>
          <w:szCs w:val="36"/>
        </w:rPr>
        <w:t xml:space="preserve">она </w:t>
      </w:r>
    </w:p>
    <w:p w:rsidR="00D43E11" w:rsidRPr="00D43E11" w:rsidRDefault="00D43E11" w:rsidP="00D43E11">
      <w:pPr>
        <w:jc w:val="center"/>
        <w:rPr>
          <w:b/>
          <w:sz w:val="36"/>
          <w:szCs w:val="36"/>
        </w:rPr>
      </w:pPr>
      <w:r w:rsidRPr="00D43E11">
        <w:rPr>
          <w:b/>
          <w:sz w:val="36"/>
          <w:szCs w:val="36"/>
        </w:rPr>
        <w:t>Кировской области</w:t>
      </w:r>
    </w:p>
    <w:p w:rsidR="00D43E11" w:rsidRPr="00D43E11" w:rsidRDefault="00D43E11" w:rsidP="00D43E11">
      <w:pPr>
        <w:jc w:val="center"/>
        <w:rPr>
          <w:b/>
          <w:sz w:val="36"/>
          <w:szCs w:val="36"/>
        </w:rPr>
      </w:pPr>
    </w:p>
    <w:p w:rsidR="00D43E11" w:rsidRPr="00D43E11" w:rsidRDefault="00D43E11" w:rsidP="00D43E11">
      <w:pPr>
        <w:jc w:val="center"/>
      </w:pPr>
    </w:p>
    <w:p w:rsidR="00D43E11" w:rsidRPr="00D43E11" w:rsidRDefault="00D43E11" w:rsidP="00D43E11">
      <w:pPr>
        <w:jc w:val="center"/>
      </w:pPr>
    </w:p>
    <w:p w:rsidR="00D43E11" w:rsidRP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P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Default="00D43E11" w:rsidP="00D43E11"/>
    <w:p w:rsidR="00D43E11" w:rsidRPr="00D43E11" w:rsidRDefault="00D43E11" w:rsidP="00D43E11"/>
    <w:p w:rsidR="00D43E11" w:rsidRPr="00D43E11" w:rsidRDefault="00D43E11" w:rsidP="00D43E11">
      <w:pPr>
        <w:jc w:val="center"/>
        <w:rPr>
          <w:b/>
        </w:rPr>
      </w:pPr>
      <w:r w:rsidRPr="00D43E11">
        <w:rPr>
          <w:b/>
        </w:rPr>
        <w:t>д</w:t>
      </w:r>
      <w:proofErr w:type="gramStart"/>
      <w:r w:rsidRPr="00D43E11">
        <w:rPr>
          <w:b/>
        </w:rPr>
        <w:t>.</w:t>
      </w:r>
      <w:r w:rsidR="00234A91">
        <w:rPr>
          <w:b/>
        </w:rPr>
        <w:t>С</w:t>
      </w:r>
      <w:proofErr w:type="gramEnd"/>
      <w:r w:rsidR="00234A91">
        <w:rPr>
          <w:b/>
        </w:rPr>
        <w:t>елино</w:t>
      </w:r>
      <w:r w:rsidRPr="00D43E11">
        <w:rPr>
          <w:b/>
        </w:rPr>
        <w:t>, 202</w:t>
      </w:r>
      <w:r w:rsidR="00FC6450">
        <w:rPr>
          <w:b/>
        </w:rPr>
        <w:t>3</w:t>
      </w:r>
      <w:r w:rsidRPr="00D43E11">
        <w:rPr>
          <w:b/>
        </w:rPr>
        <w:t xml:space="preserve"> год</w:t>
      </w:r>
    </w:p>
    <w:p w:rsidR="00D43E11" w:rsidRPr="00D43E11" w:rsidRDefault="00D43E11" w:rsidP="00D43E11"/>
    <w:p w:rsidR="00D43E11" w:rsidRPr="00D43E11" w:rsidRDefault="00D43E11" w:rsidP="00D43E11">
      <w:r w:rsidRPr="00D43E11">
        <w:t>Содержание</w:t>
      </w:r>
    </w:p>
    <w:p w:rsidR="00D43E11" w:rsidRDefault="00D43E11" w:rsidP="00D43E11">
      <w:proofErr w:type="gramStart"/>
      <w:r w:rsidRPr="00D43E11">
        <w:rPr>
          <w:lang w:val="en-US"/>
        </w:rPr>
        <w:t>I</w:t>
      </w:r>
      <w:r w:rsidRPr="00D43E11">
        <w:t>. Целевой раздел</w:t>
      </w:r>
      <w:r>
        <w:t>.</w:t>
      </w:r>
      <w:proofErr w:type="gramEnd"/>
      <w:r>
        <w:t xml:space="preserve"> </w:t>
      </w:r>
    </w:p>
    <w:p w:rsidR="00BF1F4E" w:rsidRDefault="00BF1F4E" w:rsidP="00BF1F4E">
      <w:pPr>
        <w:ind w:firstLine="708"/>
      </w:pPr>
      <w:r>
        <w:t>1.</w:t>
      </w:r>
      <w:r w:rsidR="00D43E11" w:rsidRPr="00D43E11">
        <w:t>Пояснительная записка</w:t>
      </w:r>
      <w:r w:rsidR="00D43E11">
        <w:t xml:space="preserve">. </w:t>
      </w:r>
    </w:p>
    <w:p w:rsidR="00BF1F4E" w:rsidRDefault="00BF1F4E" w:rsidP="00BF1F4E">
      <w:pPr>
        <w:ind w:firstLine="708"/>
        <w:rPr>
          <w:i/>
        </w:rPr>
      </w:pPr>
      <w:r>
        <w:t>2.</w:t>
      </w:r>
      <w:r w:rsidR="00D43E11" w:rsidRPr="00D43E11">
        <w:t>Планируемые резуль</w:t>
      </w:r>
      <w:r w:rsidR="003828FB">
        <w:t>таты освоения обучающимися ООП О</w:t>
      </w:r>
      <w:r w:rsidR="00D43E11" w:rsidRPr="00D43E11">
        <w:t>ОО</w:t>
      </w:r>
      <w:r w:rsidR="00D43E11">
        <w:t>.</w:t>
      </w:r>
    </w:p>
    <w:p w:rsidR="00D43E11" w:rsidRPr="00D43E11" w:rsidRDefault="00BF1F4E" w:rsidP="00BF1F4E">
      <w:pPr>
        <w:ind w:firstLine="708"/>
      </w:pPr>
      <w:r>
        <w:t>3.</w:t>
      </w:r>
      <w:r w:rsidR="00D43E11" w:rsidRPr="00D43E11">
        <w:t>Система оценки достижения планир</w:t>
      </w:r>
      <w:r w:rsidR="003828FB">
        <w:t>уемых результатов освоения ООП О</w:t>
      </w:r>
      <w:r w:rsidR="00D43E11" w:rsidRPr="00D43E11">
        <w:t>ОО</w:t>
      </w:r>
      <w:r w:rsidR="00D43E11">
        <w:t>.</w:t>
      </w:r>
      <w:r w:rsidR="00D43E11" w:rsidRPr="00D43E11">
        <w:rPr>
          <w:i/>
        </w:rPr>
        <w:t xml:space="preserve"> </w:t>
      </w:r>
    </w:p>
    <w:p w:rsidR="00BF1F4E" w:rsidRDefault="00BF1F4E" w:rsidP="00D43E11"/>
    <w:p w:rsidR="00D43E11" w:rsidRPr="00D43E11" w:rsidRDefault="00D43E11" w:rsidP="00D43E11">
      <w:pPr>
        <w:rPr>
          <w:i/>
        </w:rPr>
      </w:pPr>
      <w:r w:rsidRPr="00D43E11">
        <w:rPr>
          <w:lang w:val="en-US"/>
        </w:rPr>
        <w:t>II</w:t>
      </w:r>
      <w:r w:rsidRPr="00BF1F4E">
        <w:t xml:space="preserve">. </w:t>
      </w:r>
      <w:r w:rsidRPr="00D43E11">
        <w:t>Содержательный раздел</w:t>
      </w:r>
      <w:r>
        <w:t xml:space="preserve">. </w:t>
      </w:r>
    </w:p>
    <w:p w:rsidR="00BF1F4E" w:rsidRPr="00BF1F4E" w:rsidRDefault="00BF1F4E" w:rsidP="00BF1F4E">
      <w:pPr>
        <w:ind w:firstLine="708"/>
        <w:rPr>
          <w:rFonts w:ascii="Calibri" w:hAnsi="Calibri"/>
          <w:sz w:val="22"/>
          <w:szCs w:val="22"/>
        </w:rPr>
      </w:pPr>
      <w:r w:rsidRPr="00BF1F4E">
        <w:t>4.</w:t>
      </w:r>
      <w:r w:rsidR="00D43E11" w:rsidRPr="00BF1F4E">
        <w:t>Рабочие программы учебных предметов</w:t>
      </w:r>
      <w:r w:rsidRPr="00BF1F4E">
        <w:t>.</w:t>
      </w:r>
    </w:p>
    <w:p w:rsidR="00D43E11" w:rsidRPr="00BF1F4E" w:rsidRDefault="00BF1F4E" w:rsidP="00BF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43E11" w:rsidRPr="00BF1F4E">
        <w:rPr>
          <w:rFonts w:ascii="Times New Roman" w:hAnsi="Times New Roman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="00D43E11" w:rsidRPr="00BF1F4E">
        <w:rPr>
          <w:rFonts w:ascii="Times New Roman" w:hAnsi="Times New Roman"/>
          <w:sz w:val="24"/>
          <w:szCs w:val="24"/>
        </w:rPr>
        <w:t>у</w:t>
      </w:r>
      <w:proofErr w:type="gramEnd"/>
      <w:r w:rsidR="00D43E11" w:rsidRPr="00BF1F4E">
        <w:rPr>
          <w:rFonts w:ascii="Times New Roman" w:hAnsi="Times New Roman"/>
          <w:sz w:val="24"/>
          <w:szCs w:val="24"/>
        </w:rPr>
        <w:t xml:space="preserve"> обучающихся.</w:t>
      </w:r>
      <w:r w:rsidR="00D43E11" w:rsidRPr="00BF1F4E">
        <w:rPr>
          <w:rFonts w:ascii="Times New Roman" w:hAnsi="Times New Roman"/>
          <w:i/>
          <w:sz w:val="24"/>
          <w:szCs w:val="24"/>
        </w:rPr>
        <w:t xml:space="preserve"> </w:t>
      </w:r>
    </w:p>
    <w:p w:rsidR="00BF1F4E" w:rsidRPr="00BF1F4E" w:rsidRDefault="00BF1F4E" w:rsidP="00BF1F4E">
      <w:pPr>
        <w:ind w:left="720"/>
      </w:pPr>
      <w:r>
        <w:t>6.</w:t>
      </w:r>
      <w:r w:rsidR="00D43E11" w:rsidRPr="00D43E11">
        <w:t>Рабочая программа воспитания</w:t>
      </w:r>
      <w:r w:rsidR="00D43E11">
        <w:t>.</w:t>
      </w:r>
      <w:r w:rsidR="00D43E11" w:rsidRPr="00BF1F4E">
        <w:rPr>
          <w:i/>
        </w:rPr>
        <w:t xml:space="preserve"> </w:t>
      </w:r>
    </w:p>
    <w:p w:rsidR="00D43E11" w:rsidRPr="00D43E11" w:rsidRDefault="00D43E11" w:rsidP="00BF1F4E">
      <w:r w:rsidRPr="00BF1F4E">
        <w:rPr>
          <w:lang w:val="en-US"/>
        </w:rPr>
        <w:t>III</w:t>
      </w:r>
      <w:r w:rsidRPr="00D43E11">
        <w:t>. Организационный раздел</w:t>
      </w:r>
      <w:r w:rsidRPr="00BF1F4E">
        <w:rPr>
          <w:i/>
        </w:rPr>
        <w:t>.</w:t>
      </w:r>
    </w:p>
    <w:p w:rsidR="00BF1F4E" w:rsidRDefault="00BF1F4E" w:rsidP="00BF1F4E">
      <w:pPr>
        <w:ind w:left="720"/>
        <w:rPr>
          <w:i/>
        </w:rPr>
      </w:pPr>
      <w:r>
        <w:t>7.</w:t>
      </w:r>
      <w:r w:rsidR="00D43E11" w:rsidRPr="00D43E11">
        <w:t>Учебный план</w:t>
      </w:r>
      <w:r>
        <w:t xml:space="preserve">. </w:t>
      </w:r>
      <w:r w:rsidR="00D43E11" w:rsidRPr="00D43E11">
        <w:rPr>
          <w:i/>
        </w:rPr>
        <w:t xml:space="preserve"> </w:t>
      </w:r>
    </w:p>
    <w:p w:rsidR="00D43E11" w:rsidRPr="00D43E11" w:rsidRDefault="00BF1F4E" w:rsidP="00BF1F4E">
      <w:pPr>
        <w:ind w:left="720"/>
      </w:pPr>
      <w:r>
        <w:t>8.</w:t>
      </w:r>
      <w:r w:rsidR="00D43E11" w:rsidRPr="00D43E11">
        <w:t>Календарный учебный график</w:t>
      </w:r>
      <w:r>
        <w:rPr>
          <w:i/>
        </w:rPr>
        <w:t>.</w:t>
      </w:r>
    </w:p>
    <w:p w:rsidR="00BF1F4E" w:rsidRDefault="00BF1F4E" w:rsidP="00BF1F4E">
      <w:pPr>
        <w:ind w:left="720"/>
        <w:rPr>
          <w:i/>
        </w:rPr>
      </w:pPr>
      <w:r>
        <w:t>9.</w:t>
      </w:r>
      <w:r w:rsidR="00D43E11" w:rsidRPr="00D43E11">
        <w:t>План внеурочной деятельности</w:t>
      </w:r>
      <w:r>
        <w:t xml:space="preserve">. </w:t>
      </w:r>
      <w:r w:rsidR="00D43E11" w:rsidRPr="00D43E11">
        <w:rPr>
          <w:i/>
        </w:rPr>
        <w:t xml:space="preserve"> </w:t>
      </w:r>
    </w:p>
    <w:p w:rsidR="00320C2F" w:rsidRPr="00BF1F4E" w:rsidRDefault="00BF1F4E" w:rsidP="00BF1F4E">
      <w:pPr>
        <w:ind w:left="720"/>
        <w:rPr>
          <w:i/>
        </w:rPr>
      </w:pPr>
      <w:r>
        <w:t>10.</w:t>
      </w:r>
      <w:r w:rsidR="00D43E11" w:rsidRPr="00D43E11">
        <w:t>Календарный план воспитательной работы</w:t>
      </w:r>
      <w:r>
        <w:t xml:space="preserve">. </w:t>
      </w:r>
      <w:r w:rsidR="00D43E11" w:rsidRPr="00BF1F4E">
        <w:rPr>
          <w:i/>
        </w:rPr>
        <w:t xml:space="preserve"> </w:t>
      </w:r>
    </w:p>
    <w:p w:rsidR="00320C2F" w:rsidRPr="00D43E11" w:rsidRDefault="00320C2F" w:rsidP="00320C2F">
      <w:pPr>
        <w:ind w:left="720"/>
      </w:pPr>
    </w:p>
    <w:p w:rsidR="00D43E11" w:rsidRPr="00D43E11" w:rsidRDefault="00D43E11" w:rsidP="00D43E11"/>
    <w:p w:rsidR="00D43E11" w:rsidRPr="00D43E11" w:rsidRDefault="00D43E11" w:rsidP="00D43E11"/>
    <w:p w:rsidR="00D43E11" w:rsidRDefault="00D43E11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Default="00BF1F4E" w:rsidP="00D43E11"/>
    <w:p w:rsidR="00BF1F4E" w:rsidRPr="00D43E11" w:rsidRDefault="00BF1F4E" w:rsidP="00D43E11"/>
    <w:p w:rsidR="00D43E11" w:rsidRDefault="00D43E11" w:rsidP="00D43E11"/>
    <w:p w:rsidR="00BF1F4E" w:rsidRPr="00BF1F4E" w:rsidRDefault="00BF1F4E" w:rsidP="00BF1F4E">
      <w:pPr>
        <w:numPr>
          <w:ilvl w:val="0"/>
          <w:numId w:val="3"/>
        </w:numPr>
        <w:jc w:val="center"/>
        <w:rPr>
          <w:b/>
        </w:rPr>
      </w:pPr>
      <w:r w:rsidRPr="00BF1F4E">
        <w:rPr>
          <w:b/>
        </w:rPr>
        <w:t>Целевой раздел</w:t>
      </w:r>
    </w:p>
    <w:p w:rsidR="00BF1F4E" w:rsidRPr="00BF1F4E" w:rsidRDefault="00BF1F4E" w:rsidP="00BF1F4E">
      <w:pPr>
        <w:rPr>
          <w:b/>
          <w:bCs/>
        </w:rPr>
      </w:pPr>
      <w:r w:rsidRPr="00BF1F4E">
        <w:rPr>
          <w:b/>
          <w:bCs/>
        </w:rPr>
        <w:t>1.Пояснительная записка.</w:t>
      </w:r>
    </w:p>
    <w:p w:rsidR="00BF1F4E" w:rsidRDefault="00BF1F4E" w:rsidP="00BF1F4E">
      <w:pPr>
        <w:jc w:val="both"/>
        <w:rPr>
          <w:b/>
          <w:i/>
        </w:rPr>
      </w:pPr>
      <w:r w:rsidRPr="00BF1F4E">
        <w:t>Основная обра</w:t>
      </w:r>
      <w:r w:rsidR="003828FB">
        <w:t xml:space="preserve">зовательная программа основного </w:t>
      </w:r>
      <w:r w:rsidRPr="00BF1F4E">
        <w:t xml:space="preserve"> о</w:t>
      </w:r>
      <w:r w:rsidR="003828FB">
        <w:t>бщего образования (далее – ООП О</w:t>
      </w:r>
      <w:r w:rsidRPr="00BF1F4E">
        <w:t>ОО) Муниципального казенного общеобразовательного учреждения основной общеобразовательной школы д</w:t>
      </w:r>
      <w:proofErr w:type="gramStart"/>
      <w:r w:rsidRPr="00BF1F4E">
        <w:t>.</w:t>
      </w:r>
      <w:r w:rsidR="00234A91">
        <w:t>С</w:t>
      </w:r>
      <w:proofErr w:type="gramEnd"/>
      <w:r w:rsidR="00234A91">
        <w:t>елино</w:t>
      </w:r>
      <w:r w:rsidRPr="00BF1F4E">
        <w:t xml:space="preserve">  Кильмезского района Кировской области (далее – образовательная организация)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</w:t>
      </w:r>
      <w:r w:rsidR="003828FB">
        <w:t xml:space="preserve"> при учете установленного ФГОС О</w:t>
      </w:r>
      <w:r w:rsidRPr="00BF1F4E">
        <w:t>ОО соотношения обязательной части программы и части, формируемой участниками образовательного процесса.</w:t>
      </w:r>
      <w:r>
        <w:t xml:space="preserve"> </w:t>
      </w:r>
      <w:r w:rsidRPr="00BF1F4E">
        <w:rPr>
          <w:b/>
          <w:i/>
        </w:rPr>
        <w:t>Ссылка прилагается.</w:t>
      </w:r>
      <w:hyperlink r:id="rId7" w:anchor="/sections/2001001" w:history="1">
        <w:r w:rsidR="003828FB" w:rsidRPr="003828FB">
          <w:rPr>
            <w:rStyle w:val="a4"/>
            <w:b/>
            <w:i/>
          </w:rPr>
          <w:t>https://static.edsoo.ru/projects/fop/index.html#/sections/2001001</w:t>
        </w:r>
      </w:hyperlink>
      <w:r w:rsidR="003828FB">
        <w:rPr>
          <w:b/>
          <w:i/>
        </w:rPr>
        <w:t xml:space="preserve"> </w:t>
      </w:r>
    </w:p>
    <w:p w:rsidR="00BF1F4E" w:rsidRDefault="00BF1F4E" w:rsidP="00BF1F4E">
      <w:pPr>
        <w:jc w:val="both"/>
        <w:rPr>
          <w:b/>
          <w:i/>
        </w:rPr>
      </w:pPr>
    </w:p>
    <w:p w:rsidR="00DF2775" w:rsidRDefault="00BF1F4E" w:rsidP="00BF1F4E">
      <w:pPr>
        <w:jc w:val="both"/>
        <w:rPr>
          <w:b/>
          <w:i/>
          <w:u w:val="single"/>
        </w:rPr>
      </w:pPr>
      <w:r>
        <w:rPr>
          <w:b/>
        </w:rPr>
        <w:t xml:space="preserve">2. </w:t>
      </w:r>
      <w:r w:rsidRPr="00BF1F4E">
        <w:rPr>
          <w:b/>
        </w:rPr>
        <w:t>Планируемые резуль</w:t>
      </w:r>
      <w:r w:rsidR="003828FB">
        <w:rPr>
          <w:b/>
        </w:rPr>
        <w:t>таты освоения обучающимися ООП О</w:t>
      </w:r>
      <w:r w:rsidRPr="00BF1F4E">
        <w:rPr>
          <w:b/>
        </w:rPr>
        <w:t>ОО.</w:t>
      </w:r>
      <w:r w:rsidR="00DF2775">
        <w:rPr>
          <w:b/>
        </w:rPr>
        <w:t xml:space="preserve"> </w:t>
      </w:r>
      <w:r w:rsidR="00DF2775">
        <w:rPr>
          <w:b/>
          <w:i/>
        </w:rPr>
        <w:t xml:space="preserve">Ссылка прилагается. </w:t>
      </w:r>
      <w:hyperlink r:id="rId8" w:anchor="/sections/2001002" w:history="1">
        <w:r w:rsidR="003828FB" w:rsidRPr="003828FB">
          <w:rPr>
            <w:rStyle w:val="a4"/>
            <w:b/>
            <w:i/>
          </w:rPr>
          <w:t>https://static.edsoo.ru/projects/fop/index.html#/sections/2001002</w:t>
        </w:r>
      </w:hyperlink>
    </w:p>
    <w:p w:rsidR="00DF2775" w:rsidRDefault="00DF2775" w:rsidP="00BF1F4E">
      <w:pPr>
        <w:jc w:val="both"/>
        <w:rPr>
          <w:b/>
          <w:i/>
          <w:u w:val="single"/>
        </w:rPr>
      </w:pPr>
    </w:p>
    <w:p w:rsidR="00DF2775" w:rsidRDefault="00DF2775" w:rsidP="00DF2775">
      <w:pPr>
        <w:jc w:val="both"/>
        <w:rPr>
          <w:i/>
        </w:rPr>
      </w:pPr>
      <w:r>
        <w:rPr>
          <w:b/>
        </w:rPr>
        <w:t>3.</w:t>
      </w:r>
      <w:r w:rsidRPr="00DF2775">
        <w:t xml:space="preserve"> </w:t>
      </w:r>
      <w:r w:rsidRPr="00DF2775">
        <w:rPr>
          <w:b/>
        </w:rPr>
        <w:t>Система оценки достижения планир</w:t>
      </w:r>
      <w:r w:rsidR="003828FB">
        <w:rPr>
          <w:b/>
        </w:rPr>
        <w:t>уемых результатов освоения ООП О</w:t>
      </w:r>
      <w:r w:rsidRPr="00DF2775">
        <w:rPr>
          <w:b/>
        </w:rPr>
        <w:t>ОО.</w:t>
      </w:r>
      <w:r w:rsidRPr="00DF2775">
        <w:rPr>
          <w:b/>
          <w:i/>
        </w:rPr>
        <w:t xml:space="preserve"> </w:t>
      </w:r>
      <w:r>
        <w:rPr>
          <w:i/>
        </w:rPr>
        <w:t>Ссылка прилагается.</w:t>
      </w:r>
      <w:r w:rsidR="003828FB">
        <w:rPr>
          <w:i/>
        </w:rPr>
        <w:t xml:space="preserve"> </w:t>
      </w:r>
      <w:hyperlink r:id="rId9" w:anchor="/sections/2001003" w:history="1">
        <w:r w:rsidR="003828FB" w:rsidRPr="003828FB">
          <w:rPr>
            <w:rStyle w:val="a4"/>
            <w:i/>
          </w:rPr>
          <w:t>https://static.edsoo.ru/projects/fop/index.html#/sections/2001003</w:t>
        </w:r>
      </w:hyperlink>
    </w:p>
    <w:p w:rsidR="00DF2775" w:rsidRPr="00DF2775" w:rsidRDefault="00DF2775" w:rsidP="00DF2775">
      <w:pPr>
        <w:jc w:val="both"/>
        <w:rPr>
          <w:b/>
        </w:rPr>
      </w:pPr>
    </w:p>
    <w:p w:rsidR="00DF2775" w:rsidRPr="00DF2775" w:rsidRDefault="00DF2775" w:rsidP="00DF2775">
      <w:pPr>
        <w:jc w:val="both"/>
        <w:rPr>
          <w:b/>
          <w:i/>
        </w:rPr>
      </w:pPr>
      <w:r w:rsidRPr="00DF2775">
        <w:rPr>
          <w:b/>
          <w:lang w:val="en-US"/>
        </w:rPr>
        <w:t>II</w:t>
      </w:r>
      <w:r w:rsidRPr="00DF2775">
        <w:rPr>
          <w:b/>
        </w:rPr>
        <w:t xml:space="preserve">. Содержательный раздел. </w:t>
      </w:r>
    </w:p>
    <w:p w:rsidR="00DF2775" w:rsidRPr="00DF2775" w:rsidRDefault="00DF2775" w:rsidP="00DF2775">
      <w:pPr>
        <w:jc w:val="both"/>
        <w:rPr>
          <w:b/>
        </w:rPr>
      </w:pPr>
    </w:p>
    <w:p w:rsidR="00DF2775" w:rsidRDefault="00BF1F4E" w:rsidP="00DF2775">
      <w:pPr>
        <w:jc w:val="both"/>
        <w:rPr>
          <w:b/>
        </w:rPr>
      </w:pPr>
      <w:r w:rsidRPr="00DF2775">
        <w:rPr>
          <w:b/>
        </w:rPr>
        <w:t>4.</w:t>
      </w:r>
      <w:r w:rsidR="00D43E11" w:rsidRPr="00DF2775">
        <w:rPr>
          <w:b/>
        </w:rPr>
        <w:t>Рабочие программы учебных предметов</w:t>
      </w:r>
      <w:r w:rsidRPr="00DF2775">
        <w:rPr>
          <w:b/>
        </w:rPr>
        <w:t>.</w:t>
      </w:r>
      <w:r w:rsidR="00DF2775">
        <w:rPr>
          <w:b/>
        </w:rPr>
        <w:t xml:space="preserve"> </w:t>
      </w:r>
    </w:p>
    <w:p w:rsidR="00BF1F4E" w:rsidRDefault="00DF2775" w:rsidP="00DF2775">
      <w:pPr>
        <w:pStyle w:val="a3"/>
        <w:numPr>
          <w:ilvl w:val="0"/>
          <w:numId w:val="4"/>
        </w:numPr>
        <w:jc w:val="both"/>
        <w:rPr>
          <w:i/>
        </w:rPr>
      </w:pPr>
      <w:r w:rsidRPr="00DF2775">
        <w:rPr>
          <w:rFonts w:ascii="Times New Roman" w:hAnsi="Times New Roman"/>
        </w:rPr>
        <w:t>Рабочая программа по учебному предмету «Русский язык»</w:t>
      </w:r>
      <w:r w:rsidRPr="00DF2775">
        <w:rPr>
          <w:rFonts w:ascii="Times New Roman" w:hAnsi="Times New Roman"/>
          <w:i/>
        </w:rPr>
        <w:t>.</w:t>
      </w:r>
      <w:r w:rsidR="00CE01BF">
        <w:rPr>
          <w:rFonts w:ascii="Times New Roman" w:hAnsi="Times New Roman"/>
          <w:i/>
        </w:rPr>
        <w:t xml:space="preserve"> </w:t>
      </w:r>
      <w:r>
        <w:rPr>
          <w:i/>
        </w:rPr>
        <w:t xml:space="preserve"> </w:t>
      </w:r>
      <w:r w:rsidRPr="00DF2775">
        <w:rPr>
          <w:rFonts w:ascii="Times New Roman" w:hAnsi="Times New Roman"/>
          <w:i/>
        </w:rPr>
        <w:t>Ссылка прилагается</w:t>
      </w:r>
      <w:hyperlink r:id="rId10" w:anchor="/sections/200201" w:history="1">
        <w:r w:rsidR="003828FB" w:rsidRPr="003828FB">
          <w:rPr>
            <w:rStyle w:val="a4"/>
            <w:rFonts w:ascii="Times New Roman" w:hAnsi="Times New Roman"/>
            <w:i/>
          </w:rPr>
          <w:t>https://static.edsoo.ru/projects/fop/index.html#/sections/200201</w:t>
        </w:r>
      </w:hyperlink>
      <w:r w:rsidRPr="00DF2775">
        <w:rPr>
          <w:i/>
        </w:rPr>
        <w:t>.</w:t>
      </w:r>
      <w:r>
        <w:rPr>
          <w:i/>
        </w:rPr>
        <w:t>;</w:t>
      </w:r>
    </w:p>
    <w:p w:rsidR="00DF2775" w:rsidRPr="00CE01BF" w:rsidRDefault="00DF2775" w:rsidP="00DF2775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Рабочая программа по учебно</w:t>
      </w:r>
      <w:r w:rsidR="003828FB">
        <w:rPr>
          <w:rFonts w:ascii="Times New Roman" w:hAnsi="Times New Roman"/>
          <w:sz w:val="24"/>
          <w:szCs w:val="24"/>
        </w:rPr>
        <w:t>му предмету «Литература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DF2775">
        <w:rPr>
          <w:rFonts w:ascii="Times New Roman" w:hAnsi="Times New Roman"/>
          <w:i/>
          <w:sz w:val="24"/>
          <w:szCs w:val="24"/>
        </w:rPr>
        <w:t>Ссылка прилагается.</w:t>
      </w:r>
      <w:r w:rsidR="003828FB" w:rsidRPr="00CE01BF">
        <w:rPr>
          <w:i/>
        </w:rPr>
        <w:t xml:space="preserve"> </w:t>
      </w:r>
      <w:hyperlink r:id="rId11" w:anchor="/sections/200202" w:history="1">
        <w:r w:rsidR="003828FB" w:rsidRPr="003828FB">
          <w:rPr>
            <w:rStyle w:val="a4"/>
            <w:i/>
          </w:rPr>
          <w:t>https://static.edsoo.ru/projects/fop/index.html#/sections/200202</w:t>
        </w:r>
      </w:hyperlink>
    </w:p>
    <w:p w:rsidR="00C26E52" w:rsidRPr="00C26E52" w:rsidRDefault="00CE01BF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C26E52">
        <w:rPr>
          <w:rFonts w:ascii="Times New Roman" w:hAnsi="Times New Roman"/>
          <w:sz w:val="24"/>
          <w:szCs w:val="24"/>
        </w:rPr>
        <w:t>Рабочая программа по учебному предмету «Родной (</w:t>
      </w:r>
      <w:r w:rsidR="00FC6450" w:rsidRPr="00C26E52">
        <w:rPr>
          <w:rFonts w:ascii="Times New Roman" w:hAnsi="Times New Roman"/>
          <w:sz w:val="24"/>
          <w:szCs w:val="24"/>
        </w:rPr>
        <w:t>русски</w:t>
      </w:r>
      <w:r w:rsidRPr="00C26E52">
        <w:rPr>
          <w:rFonts w:ascii="Times New Roman" w:hAnsi="Times New Roman"/>
          <w:sz w:val="24"/>
          <w:szCs w:val="24"/>
        </w:rPr>
        <w:t>й) язык».</w:t>
      </w:r>
      <w:r w:rsidR="000B742E" w:rsidRPr="00C26E52">
        <w:rPr>
          <w:rFonts w:ascii="Times New Roman" w:hAnsi="Times New Roman"/>
          <w:sz w:val="24"/>
          <w:szCs w:val="24"/>
        </w:rPr>
        <w:t xml:space="preserve"> Примерная рабочая программа учебного предмета «</w:t>
      </w:r>
      <w:r w:rsidR="00563F16" w:rsidRPr="00C26E52">
        <w:rPr>
          <w:rFonts w:ascii="Times New Roman" w:hAnsi="Times New Roman"/>
          <w:sz w:val="24"/>
          <w:szCs w:val="24"/>
        </w:rPr>
        <w:t>Родной (</w:t>
      </w:r>
      <w:r w:rsidR="00FC6450" w:rsidRPr="00C26E52">
        <w:rPr>
          <w:rFonts w:ascii="Times New Roman" w:hAnsi="Times New Roman"/>
          <w:sz w:val="24"/>
          <w:szCs w:val="24"/>
        </w:rPr>
        <w:t>русский</w:t>
      </w:r>
      <w:r w:rsidR="00563F16" w:rsidRPr="00C26E52">
        <w:rPr>
          <w:rFonts w:ascii="Times New Roman" w:hAnsi="Times New Roman"/>
          <w:sz w:val="24"/>
          <w:szCs w:val="24"/>
        </w:rPr>
        <w:t>) язык»   для 5-9 классов основного</w:t>
      </w:r>
      <w:r w:rsidR="000B742E" w:rsidRPr="00C26E52">
        <w:rPr>
          <w:rFonts w:ascii="Times New Roman" w:hAnsi="Times New Roman"/>
          <w:sz w:val="24"/>
          <w:szCs w:val="24"/>
        </w:rPr>
        <w:t xml:space="preserve"> общего образования, одобренная  решением федерального учебно-методического объединения по общему образованию, протокол от 23 июня 2022 г. № 3/22,  рассчитанная на два часа в каждом классе, изучается в объеме одного часа в неделю.  </w:t>
      </w:r>
      <w:r w:rsidRPr="00C26E52">
        <w:rPr>
          <w:rFonts w:ascii="Times New Roman" w:hAnsi="Times New Roman"/>
          <w:sz w:val="24"/>
          <w:szCs w:val="24"/>
        </w:rPr>
        <w:t xml:space="preserve"> </w:t>
      </w:r>
      <w:r w:rsidRPr="00C26E52">
        <w:rPr>
          <w:rFonts w:ascii="Times New Roman" w:hAnsi="Times New Roman"/>
          <w:i/>
          <w:sz w:val="24"/>
          <w:szCs w:val="24"/>
        </w:rPr>
        <w:t>Ссылка прилагается.</w:t>
      </w:r>
      <w:r w:rsidR="00563F16" w:rsidRPr="00C26E52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571CD" w:rsidRPr="007A5A30">
          <w:rPr>
            <w:rStyle w:val="a4"/>
            <w:rFonts w:ascii="Times New Roman" w:hAnsi="Times New Roman"/>
            <w:sz w:val="24"/>
            <w:szCs w:val="24"/>
          </w:rPr>
          <w:t>https://shkolaselino-r43.gosweb.gosuslugi.ru/netcat/full.php?inside_admin=&amp;sub=30&amp;cc=69&amp;message=78</w:t>
        </w:r>
      </w:hyperlink>
      <w:r w:rsidR="006571CD">
        <w:rPr>
          <w:rFonts w:ascii="Times New Roman" w:hAnsi="Times New Roman"/>
          <w:sz w:val="24"/>
          <w:szCs w:val="24"/>
        </w:rPr>
        <w:t xml:space="preserve"> </w:t>
      </w:r>
    </w:p>
    <w:p w:rsidR="003F50FC" w:rsidRPr="00C26E52" w:rsidRDefault="003F50FC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C26E52">
        <w:rPr>
          <w:rFonts w:ascii="Times New Roman" w:hAnsi="Times New Roman"/>
          <w:sz w:val="24"/>
          <w:szCs w:val="24"/>
        </w:rPr>
        <w:t>Рабочая программа по учебно</w:t>
      </w:r>
      <w:r w:rsidR="003E68CF" w:rsidRPr="00C26E52">
        <w:rPr>
          <w:rFonts w:ascii="Times New Roman" w:hAnsi="Times New Roman"/>
          <w:sz w:val="24"/>
          <w:szCs w:val="24"/>
        </w:rPr>
        <w:t>му предмету «Родная  (</w:t>
      </w:r>
      <w:r w:rsidR="00FC6450" w:rsidRPr="00C26E52">
        <w:rPr>
          <w:rFonts w:ascii="Times New Roman" w:hAnsi="Times New Roman"/>
          <w:sz w:val="24"/>
          <w:szCs w:val="24"/>
        </w:rPr>
        <w:t>русск</w:t>
      </w:r>
      <w:r w:rsidR="003E68CF" w:rsidRPr="00C26E52">
        <w:rPr>
          <w:rFonts w:ascii="Times New Roman" w:hAnsi="Times New Roman"/>
          <w:sz w:val="24"/>
          <w:szCs w:val="24"/>
        </w:rPr>
        <w:t>ая) литература</w:t>
      </w:r>
      <w:r w:rsidRPr="00C26E52">
        <w:rPr>
          <w:rFonts w:ascii="Times New Roman" w:hAnsi="Times New Roman"/>
          <w:sz w:val="24"/>
          <w:szCs w:val="24"/>
        </w:rPr>
        <w:t>»</w:t>
      </w:r>
      <w:r w:rsidR="00EC0D1B" w:rsidRPr="00C26E52">
        <w:rPr>
          <w:rFonts w:ascii="Times New Roman" w:hAnsi="Times New Roman"/>
          <w:sz w:val="24"/>
          <w:szCs w:val="24"/>
        </w:rPr>
        <w:t xml:space="preserve">. </w:t>
      </w:r>
      <w:r w:rsidR="00EC0D1B" w:rsidRPr="00C26E52">
        <w:rPr>
          <w:rFonts w:ascii="Times New Roman" w:hAnsi="Times New Roman"/>
          <w:i/>
          <w:sz w:val="24"/>
          <w:szCs w:val="24"/>
        </w:rPr>
        <w:t>Ссылка прилагается</w:t>
      </w:r>
      <w:r w:rsidR="00EC0D1B" w:rsidRPr="00C26E52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="003E68CF" w:rsidRPr="00C26E52">
          <w:rPr>
            <w:rStyle w:val="a4"/>
            <w:rFonts w:ascii="Times New Roman" w:hAnsi="Times New Roman"/>
            <w:sz w:val="24"/>
            <w:szCs w:val="24"/>
          </w:rPr>
          <w:t>https://fgosreestr.ru/oop/primernaia-rabochaia-programma-uchebnogo-predmeta-rodnaia-tatarskaia-literatura-dlia-5-9-klassov-osnovnogo-obshchego-obrazovaniia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«Иностранный (английский) язык». </w:t>
      </w:r>
      <w:r w:rsidRPr="00EC0D1B">
        <w:rPr>
          <w:rFonts w:ascii="Times New Roman" w:hAnsi="Times New Roman"/>
          <w:i/>
          <w:sz w:val="24"/>
          <w:szCs w:val="24"/>
        </w:rPr>
        <w:t xml:space="preserve">Ссылка </w:t>
      </w:r>
      <w:r>
        <w:rPr>
          <w:rFonts w:ascii="Times New Roman" w:hAnsi="Times New Roman"/>
          <w:i/>
          <w:sz w:val="24"/>
          <w:szCs w:val="24"/>
        </w:rPr>
        <w:t>при</w:t>
      </w:r>
      <w:r w:rsidRPr="00EC0D1B">
        <w:rPr>
          <w:rFonts w:ascii="Times New Roman" w:hAnsi="Times New Roman"/>
          <w:i/>
          <w:sz w:val="24"/>
          <w:szCs w:val="24"/>
        </w:rPr>
        <w:t>лагается.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14" w:anchor="/sections/200205" w:history="1">
        <w:r w:rsidR="003828FB" w:rsidRPr="003828FB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https://static.edsoo.ru/projects/fop/index.html#/sections/200205</w:t>
        </w:r>
      </w:hyperlink>
    </w:p>
    <w:p w:rsidR="003E68CF" w:rsidRPr="009649C0" w:rsidRDefault="003E68CF" w:rsidP="009649C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E68CF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Второй и</w:t>
      </w:r>
      <w:r w:rsidRPr="003E68CF">
        <w:rPr>
          <w:rFonts w:ascii="Times New Roman" w:hAnsi="Times New Roman"/>
          <w:sz w:val="24"/>
          <w:szCs w:val="24"/>
        </w:rPr>
        <w:t>ностранн</w:t>
      </w:r>
      <w:r>
        <w:rPr>
          <w:rFonts w:ascii="Times New Roman" w:hAnsi="Times New Roman"/>
          <w:sz w:val="24"/>
          <w:szCs w:val="24"/>
        </w:rPr>
        <w:t>ый (немецкий</w:t>
      </w:r>
      <w:r w:rsidRPr="003E68CF">
        <w:rPr>
          <w:rFonts w:ascii="Times New Roman" w:hAnsi="Times New Roman"/>
          <w:sz w:val="24"/>
          <w:szCs w:val="24"/>
        </w:rPr>
        <w:t xml:space="preserve">) язык». </w:t>
      </w:r>
      <w:r w:rsidR="009649C0">
        <w:rPr>
          <w:rFonts w:ascii="Times New Roman" w:hAnsi="Times New Roman"/>
          <w:sz w:val="24"/>
          <w:szCs w:val="24"/>
        </w:rPr>
        <w:t>Второй иностранный</w:t>
      </w:r>
      <w:r w:rsidR="00FC6450">
        <w:rPr>
          <w:rFonts w:ascii="Times New Roman" w:hAnsi="Times New Roman"/>
          <w:sz w:val="24"/>
          <w:szCs w:val="24"/>
        </w:rPr>
        <w:t xml:space="preserve">  (немецкий) язык изучается в 8 классе в объеме 1</w:t>
      </w:r>
      <w:r w:rsidR="009649C0">
        <w:rPr>
          <w:rFonts w:ascii="Times New Roman" w:hAnsi="Times New Roman"/>
          <w:sz w:val="24"/>
          <w:szCs w:val="24"/>
        </w:rPr>
        <w:t>час</w:t>
      </w:r>
      <w:r w:rsidR="00FC6450">
        <w:rPr>
          <w:rFonts w:ascii="Times New Roman" w:hAnsi="Times New Roman"/>
          <w:sz w:val="24"/>
          <w:szCs w:val="24"/>
        </w:rPr>
        <w:t>а</w:t>
      </w:r>
      <w:r w:rsidR="009649C0">
        <w:rPr>
          <w:rFonts w:ascii="Times New Roman" w:hAnsi="Times New Roman"/>
          <w:sz w:val="24"/>
          <w:szCs w:val="24"/>
        </w:rPr>
        <w:t xml:space="preserve"> в неделю. </w:t>
      </w:r>
      <w:r w:rsidRPr="003E68CF">
        <w:rPr>
          <w:rFonts w:ascii="Times New Roman" w:hAnsi="Times New Roman"/>
          <w:sz w:val="24"/>
          <w:szCs w:val="24"/>
        </w:rPr>
        <w:t xml:space="preserve">Ссылка прилагается. </w:t>
      </w:r>
      <w:hyperlink r:id="rId15" w:history="1">
        <w:r w:rsidRPr="003E68CF">
          <w:rPr>
            <w:rStyle w:val="a4"/>
            <w:rFonts w:ascii="Times New Roman" w:hAnsi="Times New Roman"/>
            <w:sz w:val="24"/>
            <w:szCs w:val="24"/>
          </w:rPr>
          <w:t>https://fgosreestr.ru/oop/primernaia-rabochaia-programma-uchebnogo-predmeta-nemetskii-iazyk-vtoroi-inostrannyi-iazyk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«Математика». </w:t>
      </w:r>
      <w:r>
        <w:rPr>
          <w:rFonts w:ascii="Times New Roman" w:hAnsi="Times New Roman"/>
          <w:i/>
          <w:sz w:val="24"/>
          <w:szCs w:val="24"/>
        </w:rPr>
        <w:t xml:space="preserve">Ссылка прилагается. </w:t>
      </w:r>
      <w:hyperlink r:id="rId16" w:anchor="/sections/200215" w:history="1">
        <w:r w:rsidR="003828FB" w:rsidRPr="003828FB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https://static.edsoo.ru/projects/fop/index.html#/sections/200215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у</w:t>
      </w:r>
      <w:r w:rsidR="003828FB">
        <w:rPr>
          <w:rFonts w:ascii="Times New Roman" w:hAnsi="Times New Roman"/>
          <w:sz w:val="24"/>
          <w:szCs w:val="24"/>
        </w:rPr>
        <w:t>чебному предмету «Информатика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EC0D1B">
        <w:rPr>
          <w:rFonts w:ascii="Times New Roman" w:hAnsi="Times New Roman"/>
          <w:i/>
          <w:sz w:val="24"/>
          <w:szCs w:val="24"/>
        </w:rPr>
        <w:t>Ссылка прилагается.</w:t>
      </w:r>
      <w:hyperlink r:id="rId17" w:anchor="/sections/200217" w:history="1">
        <w:r w:rsidR="003828FB" w:rsidRPr="003828FB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https://static.edsoo.ru/projects/fop/index.html#/sections/200217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</w:t>
      </w:r>
      <w:r w:rsidR="009135B5">
        <w:rPr>
          <w:rFonts w:ascii="Times New Roman" w:hAnsi="Times New Roman"/>
          <w:sz w:val="24"/>
          <w:szCs w:val="24"/>
        </w:rPr>
        <w:t>о учебному предмету «История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EC0D1B">
        <w:rPr>
          <w:rFonts w:ascii="Times New Roman" w:hAnsi="Times New Roman"/>
          <w:i/>
          <w:sz w:val="24"/>
          <w:szCs w:val="24"/>
        </w:rPr>
        <w:t>Ссылка прилагается.</w:t>
      </w:r>
      <w:hyperlink r:id="rId18" w:anchor="/sections/200219" w:history="1">
        <w:r w:rsidR="009135B5"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https://static.edsoo.ru/projects/fop/index.html#/sections/200219</w:t>
        </w:r>
      </w:hyperlink>
    </w:p>
    <w:p w:rsidR="009135B5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9135B5">
        <w:rPr>
          <w:rFonts w:ascii="Times New Roman" w:hAnsi="Times New Roman"/>
          <w:sz w:val="24"/>
          <w:szCs w:val="24"/>
        </w:rPr>
        <w:t>Рабочая программа по учебному пред</w:t>
      </w:r>
      <w:r>
        <w:rPr>
          <w:rFonts w:ascii="Times New Roman" w:hAnsi="Times New Roman"/>
          <w:sz w:val="24"/>
          <w:szCs w:val="24"/>
        </w:rPr>
        <w:t>мету «Обществознание</w:t>
      </w:r>
      <w:r w:rsidRPr="009135B5">
        <w:rPr>
          <w:rFonts w:ascii="Times New Roman" w:hAnsi="Times New Roman"/>
          <w:sz w:val="24"/>
          <w:szCs w:val="24"/>
        </w:rPr>
        <w:t>».</w:t>
      </w:r>
      <w:r w:rsidRPr="009135B5">
        <w:rPr>
          <w:rFonts w:ascii="Times New Roman" w:hAnsi="Times New Roman"/>
          <w:i/>
          <w:sz w:val="24"/>
          <w:szCs w:val="24"/>
        </w:rPr>
        <w:t xml:space="preserve"> Ссылка прилагается.</w:t>
      </w:r>
      <w:hyperlink r:id="rId19" w:anchor="/sections/200220" w:history="1">
        <w:r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https://static.edsoo.ru/projects/fop/index.html#/sections/200220</w:t>
        </w:r>
      </w:hyperlink>
    </w:p>
    <w:p w:rsidR="009135B5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9135B5">
        <w:rPr>
          <w:rFonts w:ascii="Times New Roman" w:hAnsi="Times New Roman"/>
          <w:sz w:val="24"/>
          <w:szCs w:val="24"/>
        </w:rPr>
        <w:t>Рабочая программа по учебному предмету «География».</w:t>
      </w:r>
      <w:r w:rsidRPr="009135B5">
        <w:rPr>
          <w:rFonts w:ascii="Times New Roman" w:hAnsi="Times New Roman"/>
          <w:i/>
          <w:sz w:val="24"/>
          <w:szCs w:val="24"/>
        </w:rPr>
        <w:t xml:space="preserve"> Ссылка прилагается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20" w:anchor="/sections/200221" w:history="1">
        <w:r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https://static.edsoo.ru/projects/fop/index.html#/sections/200221</w:t>
        </w:r>
      </w:hyperlink>
    </w:p>
    <w:p w:rsidR="009135B5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135B5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«Физика</w:t>
      </w:r>
      <w:r w:rsidRPr="009135B5">
        <w:rPr>
          <w:rFonts w:ascii="Times New Roman" w:hAnsi="Times New Roman"/>
          <w:i/>
          <w:sz w:val="24"/>
          <w:szCs w:val="24"/>
        </w:rPr>
        <w:t xml:space="preserve">». </w:t>
      </w:r>
      <w:hyperlink r:id="rId21" w:anchor="/sections/200222" w:history="1">
        <w:r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https://static.edsoo.ru/projects/fop/index.html#/sections/200222</w:t>
        </w:r>
      </w:hyperlink>
    </w:p>
    <w:p w:rsidR="009135B5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9135B5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«Химия»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22" w:anchor="/sections/200224" w:history="1">
        <w:r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https://static.edsoo.ru/projects/fop/index.html#/sections/200224</w:t>
        </w:r>
      </w:hyperlink>
    </w:p>
    <w:p w:rsidR="009135B5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9135B5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«Биология</w:t>
      </w:r>
      <w:r w:rsidRPr="009135B5"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23" w:anchor="/sections/200226" w:history="1">
        <w:r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https://static.edsoo.ru/projects/fop/index.html#/sections/200226</w:t>
        </w:r>
      </w:hyperlink>
    </w:p>
    <w:p w:rsidR="009135B5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9135B5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</w:t>
      </w:r>
      <w:r w:rsidR="003E68C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</w:t>
      </w:r>
      <w:r w:rsidRPr="009135B5">
        <w:rPr>
          <w:rFonts w:ascii="Times New Roman" w:hAnsi="Times New Roman"/>
          <w:i/>
          <w:sz w:val="24"/>
          <w:szCs w:val="24"/>
        </w:rPr>
        <w:t xml:space="preserve">»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24" w:anchor="/sections/200228" w:history="1">
        <w:r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https://static.edsoo.ru/projects/fop/index.html#/sections/200228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«Изобразительное искусство». </w:t>
      </w:r>
      <w:r w:rsidRPr="00EC0D1B">
        <w:rPr>
          <w:rFonts w:ascii="Times New Roman" w:hAnsi="Times New Roman"/>
          <w:i/>
          <w:sz w:val="24"/>
          <w:szCs w:val="24"/>
        </w:rPr>
        <w:t>Ссылка прилагается.</w:t>
      </w:r>
      <w:hyperlink r:id="rId25" w:anchor="/sections/200229" w:history="1">
        <w:r w:rsidR="009135B5"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https://static.edsoo.ru/projects/fop/index.html#/sections/200229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«Музыка». </w:t>
      </w:r>
      <w:r w:rsidRPr="00EC0D1B">
        <w:rPr>
          <w:rFonts w:ascii="Times New Roman" w:hAnsi="Times New Roman"/>
          <w:i/>
          <w:sz w:val="24"/>
          <w:szCs w:val="24"/>
        </w:rPr>
        <w:t>Ссылка прилагается.</w:t>
      </w:r>
      <w:hyperlink r:id="rId26" w:anchor="/sections/200230" w:history="1">
        <w:r w:rsidR="009135B5"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https://static.edsoo.ru/projects/fop/index.html#/sections/200230</w:t>
        </w:r>
      </w:hyperlink>
    </w:p>
    <w:p w:rsidR="00EC0D1B" w:rsidRP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«Технология». </w:t>
      </w:r>
      <w:r w:rsidRPr="00EC0D1B">
        <w:rPr>
          <w:rFonts w:ascii="Times New Roman" w:hAnsi="Times New Roman"/>
          <w:i/>
          <w:sz w:val="24"/>
          <w:szCs w:val="24"/>
        </w:rPr>
        <w:t>Ссылка прилагается</w:t>
      </w:r>
      <w:r>
        <w:rPr>
          <w:rFonts w:ascii="Times New Roman" w:hAnsi="Times New Roman"/>
          <w:sz w:val="24"/>
          <w:szCs w:val="24"/>
        </w:rPr>
        <w:t>.</w:t>
      </w:r>
      <w:hyperlink r:id="rId27" w:anchor="/sections/200231" w:history="1">
        <w:r w:rsidR="009135B5" w:rsidRPr="009135B5">
          <w:rPr>
            <w:rStyle w:val="a4"/>
            <w:rFonts w:ascii="Times New Roman" w:hAnsi="Times New Roman"/>
            <w:sz w:val="24"/>
            <w:szCs w:val="24"/>
          </w:rPr>
          <w:t>https://static.edsoo.ru/projects/fop/index.html#/sections/200231</w:t>
        </w:r>
      </w:hyperlink>
    </w:p>
    <w:p w:rsidR="00EC0D1B" w:rsidRDefault="00EC0D1B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«Физическая культура». </w:t>
      </w:r>
      <w:r w:rsidRPr="00EC0D1B">
        <w:rPr>
          <w:rFonts w:ascii="Times New Roman" w:hAnsi="Times New Roman"/>
          <w:i/>
          <w:sz w:val="24"/>
          <w:szCs w:val="24"/>
        </w:rPr>
        <w:t>Ссылка прилагается.</w:t>
      </w:r>
      <w:hyperlink r:id="rId28" w:anchor="/sections/200232" w:history="1">
        <w:r w:rsidR="009135B5" w:rsidRPr="009135B5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https://static.edsoo.ru/projects/fop/index.html#/sections/200232</w:t>
        </w:r>
      </w:hyperlink>
    </w:p>
    <w:p w:rsidR="009135B5" w:rsidRPr="00EC0D1B" w:rsidRDefault="009135B5" w:rsidP="00DF27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3E68CF">
        <w:rPr>
          <w:rFonts w:ascii="Times New Roman" w:hAnsi="Times New Roman"/>
          <w:sz w:val="24"/>
          <w:szCs w:val="24"/>
        </w:rPr>
        <w:t>Рабочая программа по учебно</w:t>
      </w:r>
      <w:r w:rsidR="003E68CF">
        <w:rPr>
          <w:rFonts w:ascii="Times New Roman" w:hAnsi="Times New Roman"/>
          <w:sz w:val="24"/>
          <w:szCs w:val="24"/>
        </w:rPr>
        <w:t>му предмету «Основы безопасности жизнедеятельности</w:t>
      </w:r>
      <w:r w:rsidRPr="003E68CF">
        <w:rPr>
          <w:rFonts w:ascii="Times New Roman" w:hAnsi="Times New Roman"/>
          <w:sz w:val="24"/>
          <w:szCs w:val="24"/>
        </w:rPr>
        <w:t>».</w:t>
      </w:r>
      <w:r w:rsidRPr="009135B5">
        <w:rPr>
          <w:rFonts w:ascii="Times New Roman" w:hAnsi="Times New Roman"/>
          <w:i/>
          <w:sz w:val="24"/>
          <w:szCs w:val="24"/>
        </w:rPr>
        <w:t xml:space="preserve"> Ссылка прилагается</w:t>
      </w:r>
      <w:r w:rsidR="003E68CF">
        <w:rPr>
          <w:rFonts w:ascii="Times New Roman" w:hAnsi="Times New Roman"/>
          <w:i/>
          <w:sz w:val="24"/>
          <w:szCs w:val="24"/>
        </w:rPr>
        <w:t>.</w:t>
      </w:r>
      <w:hyperlink r:id="rId29" w:anchor="/sections/200233" w:history="1">
        <w:r w:rsidR="003E68CF" w:rsidRPr="003E68CF">
          <w:rPr>
            <w:rStyle w:val="a4"/>
            <w:rFonts w:ascii="Times New Roman" w:hAnsi="Times New Roman"/>
            <w:i/>
            <w:sz w:val="24"/>
            <w:szCs w:val="24"/>
          </w:rPr>
          <w:t>https://static.edsoo.ru/projects/fop/index.html#/sections/200233</w:t>
        </w:r>
      </w:hyperlink>
    </w:p>
    <w:p w:rsidR="00DF2775" w:rsidRPr="00525D6B" w:rsidRDefault="00525D6B" w:rsidP="00BF1F4E">
      <w:pPr>
        <w:jc w:val="both"/>
        <w:rPr>
          <w:i/>
        </w:rPr>
      </w:pPr>
      <w:r w:rsidRPr="00525D6B">
        <w:rPr>
          <w:b/>
        </w:rPr>
        <w:t xml:space="preserve">5.Программа формирования универсальных учебных действий </w:t>
      </w:r>
      <w:proofErr w:type="gramStart"/>
      <w:r w:rsidRPr="00525D6B">
        <w:rPr>
          <w:b/>
        </w:rPr>
        <w:t>у</w:t>
      </w:r>
      <w:proofErr w:type="gramEnd"/>
      <w:r w:rsidRPr="00525D6B">
        <w:rPr>
          <w:b/>
        </w:rPr>
        <w:t xml:space="preserve"> обучающихся.</w:t>
      </w:r>
      <w:r>
        <w:t xml:space="preserve"> </w:t>
      </w:r>
      <w:r>
        <w:rPr>
          <w:i/>
        </w:rPr>
        <w:t xml:space="preserve">Ссылка прилагается. </w:t>
      </w:r>
      <w:hyperlink r:id="rId30" w:anchor="/sections/200234" w:history="1">
        <w:r w:rsidR="00563F16" w:rsidRPr="00563F16">
          <w:rPr>
            <w:rStyle w:val="a4"/>
            <w:i/>
          </w:rPr>
          <w:t>https://static.edsoo.ru/projects/fop/index.html#/sections/200234</w:t>
        </w:r>
      </w:hyperlink>
    </w:p>
    <w:p w:rsidR="00BF1F4E" w:rsidRPr="00525D6B" w:rsidRDefault="00BF1F4E" w:rsidP="00BF1F4E">
      <w:pPr>
        <w:jc w:val="both"/>
        <w:rPr>
          <w:b/>
          <w:i/>
        </w:rPr>
      </w:pPr>
    </w:p>
    <w:p w:rsidR="00721F6F" w:rsidRDefault="00525D6B">
      <w:pPr>
        <w:rPr>
          <w:i/>
        </w:rPr>
      </w:pPr>
      <w:r w:rsidRPr="00525D6B">
        <w:rPr>
          <w:b/>
        </w:rPr>
        <w:t>6.Рабочая программа воспитания.</w:t>
      </w:r>
      <w:r>
        <w:rPr>
          <w:b/>
        </w:rPr>
        <w:t xml:space="preserve"> </w:t>
      </w:r>
      <w:r>
        <w:rPr>
          <w:i/>
        </w:rPr>
        <w:t xml:space="preserve">Ссылка прилагается. </w:t>
      </w:r>
      <w:hyperlink r:id="rId31" w:anchor="/sections/200235" w:history="1">
        <w:r w:rsidR="00563F16" w:rsidRPr="00563F16">
          <w:rPr>
            <w:rStyle w:val="a4"/>
            <w:i/>
          </w:rPr>
          <w:t>https://static.edsoo.ru/projects/fop/index.html#/sections/200235</w:t>
        </w:r>
      </w:hyperlink>
    </w:p>
    <w:p w:rsidR="00525D6B" w:rsidRDefault="00525D6B">
      <w:pPr>
        <w:rPr>
          <w:i/>
        </w:rPr>
      </w:pPr>
    </w:p>
    <w:p w:rsidR="00525D6B" w:rsidRPr="00525D6B" w:rsidRDefault="00525D6B" w:rsidP="00525D6B">
      <w:pPr>
        <w:rPr>
          <w:b/>
        </w:rPr>
      </w:pPr>
      <w:r w:rsidRPr="00525D6B">
        <w:rPr>
          <w:b/>
          <w:lang w:val="en-US"/>
        </w:rPr>
        <w:t>III</w:t>
      </w:r>
      <w:r w:rsidRPr="00525D6B">
        <w:rPr>
          <w:b/>
        </w:rPr>
        <w:t>. Организационный раздел</w:t>
      </w:r>
      <w:r w:rsidRPr="00525D6B">
        <w:rPr>
          <w:b/>
          <w:i/>
        </w:rPr>
        <w:t>.</w:t>
      </w:r>
    </w:p>
    <w:p w:rsidR="00525D6B" w:rsidRDefault="00525D6B" w:rsidP="00525D6B">
      <w:pPr>
        <w:rPr>
          <w:b/>
        </w:rPr>
      </w:pPr>
      <w:r w:rsidRPr="00525D6B">
        <w:rPr>
          <w:b/>
        </w:rPr>
        <w:t>7. Учебный план</w:t>
      </w:r>
      <w:r w:rsidR="00563F16">
        <w:rPr>
          <w:b/>
        </w:rPr>
        <w:t xml:space="preserve"> основного</w:t>
      </w:r>
      <w:r>
        <w:rPr>
          <w:b/>
        </w:rPr>
        <w:t xml:space="preserve"> общего образования</w:t>
      </w:r>
    </w:p>
    <w:p w:rsidR="00525D6B" w:rsidRPr="00525D6B" w:rsidRDefault="00525D6B" w:rsidP="00525D6B">
      <w:pPr>
        <w:ind w:firstLine="708"/>
        <w:jc w:val="both"/>
      </w:pPr>
      <w:r w:rsidRPr="00525D6B">
        <w:rPr>
          <w:rFonts w:eastAsia="SchoolBookSanPin"/>
          <w:lang w:eastAsia="en-US"/>
        </w:rPr>
        <w:t xml:space="preserve"> </w:t>
      </w:r>
      <w:r w:rsidRPr="00525D6B"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25D6B" w:rsidRPr="00525D6B" w:rsidRDefault="00525D6B" w:rsidP="00525D6B">
      <w:pPr>
        <w:jc w:val="both"/>
      </w:pPr>
      <w:r w:rsidRPr="00525D6B"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</w:t>
      </w:r>
      <w:r w:rsidR="00563F16">
        <w:t>и образовательной деятельности.</w:t>
      </w:r>
    </w:p>
    <w:p w:rsidR="00525D6B" w:rsidRPr="00525D6B" w:rsidRDefault="00525D6B" w:rsidP="00525D6B">
      <w:pPr>
        <w:jc w:val="both"/>
      </w:pPr>
      <w:r w:rsidRPr="00525D6B">
        <w:rPr>
          <w:b/>
        </w:rPr>
        <w:t xml:space="preserve">     </w:t>
      </w:r>
      <w:r>
        <w:rPr>
          <w:b/>
        </w:rPr>
        <w:tab/>
      </w:r>
      <w:r w:rsidRPr="00525D6B"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25D6B" w:rsidRPr="00525D6B" w:rsidRDefault="00525D6B" w:rsidP="00525D6B">
      <w:pPr>
        <w:jc w:val="both"/>
      </w:pPr>
      <w:r w:rsidRPr="00525D6B"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– 20% от общего объёма.</w:t>
      </w:r>
    </w:p>
    <w:p w:rsidR="00525D6B" w:rsidRDefault="00525D6B" w:rsidP="00563F16">
      <w:pPr>
        <w:ind w:firstLine="708"/>
        <w:jc w:val="both"/>
      </w:pPr>
      <w:r w:rsidRPr="00525D6B"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</w:t>
      </w:r>
      <w:r w:rsidRPr="00525D6B">
        <w:lastRenderedPageBreak/>
        <w:t>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704E08" w:rsidRPr="00525D6B" w:rsidRDefault="00704E08" w:rsidP="00563F16">
      <w:pPr>
        <w:ind w:firstLine="708"/>
        <w:jc w:val="both"/>
      </w:pPr>
    </w:p>
    <w:p w:rsidR="00525D6B" w:rsidRDefault="00525D6B" w:rsidP="00563F16">
      <w:pPr>
        <w:jc w:val="both"/>
      </w:pPr>
      <w:r w:rsidRPr="00525D6B">
        <w:rPr>
          <w:b/>
        </w:rPr>
        <w:t xml:space="preserve">    </w:t>
      </w:r>
      <w:r>
        <w:rPr>
          <w:b/>
        </w:rPr>
        <w:tab/>
      </w:r>
      <w:r w:rsidR="00704E08" w:rsidRPr="00704E08"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704E08" w:rsidRPr="00525D6B" w:rsidRDefault="00704E08" w:rsidP="00563F16">
      <w:pPr>
        <w:jc w:val="both"/>
      </w:pPr>
      <w:r>
        <w:tab/>
      </w:r>
    </w:p>
    <w:p w:rsidR="00525D6B" w:rsidRDefault="00525D6B" w:rsidP="00525D6B">
      <w:pPr>
        <w:jc w:val="both"/>
      </w:pPr>
      <w:r w:rsidRPr="00525D6B">
        <w:rPr>
          <w:b/>
        </w:rPr>
        <w:t xml:space="preserve">      </w:t>
      </w:r>
      <w:r>
        <w:rPr>
          <w:b/>
        </w:rPr>
        <w:tab/>
      </w:r>
      <w:r w:rsidR="00704E08" w:rsidRPr="00704E08">
        <w:t>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</w:t>
      </w:r>
      <w:r w:rsidR="00704E08">
        <w:t>.</w:t>
      </w:r>
    </w:p>
    <w:p w:rsidR="00704E08" w:rsidRPr="00704E08" w:rsidRDefault="00704E08" w:rsidP="00704E08">
      <w:pPr>
        <w:jc w:val="both"/>
      </w:pPr>
      <w:r>
        <w:tab/>
      </w:r>
      <w:r w:rsidRPr="00704E08">
        <w:t>Продолжительность урока на уровне основного общего образования составляет 40-45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704E08" w:rsidRPr="00704E08" w:rsidRDefault="00704E08" w:rsidP="00704E08">
      <w:pPr>
        <w:jc w:val="both"/>
      </w:pPr>
      <w:r>
        <w:tab/>
        <w:t xml:space="preserve">Образовательная организация использует вариант № 4, где в качестве родного языка и родной литературы изучается </w:t>
      </w:r>
      <w:r w:rsidR="00C26E52">
        <w:t>русск</w:t>
      </w:r>
      <w:r>
        <w:t xml:space="preserve">ий язык и </w:t>
      </w:r>
      <w:r w:rsidR="00C26E52">
        <w:t>русска</w:t>
      </w:r>
      <w:r>
        <w:t xml:space="preserve">я литература. </w:t>
      </w:r>
      <w:r w:rsidRPr="00704E08"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748"/>
        <w:gridCol w:w="646"/>
        <w:gridCol w:w="709"/>
        <w:gridCol w:w="567"/>
        <w:gridCol w:w="709"/>
        <w:gridCol w:w="567"/>
        <w:gridCol w:w="415"/>
      </w:tblGrid>
      <w:tr w:rsidR="00704E08" w:rsidRPr="00704E08" w:rsidTr="00234A91">
        <w:trPr>
          <w:trHeight w:hRule="exact" w:val="34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8" w:rsidRPr="00704E08" w:rsidRDefault="00704E08" w:rsidP="00704E08">
            <w:pPr>
              <w:jc w:val="both"/>
            </w:pPr>
            <w:r w:rsidRPr="00704E08">
              <w:t>Вариант № 4</w:t>
            </w:r>
          </w:p>
          <w:p w:rsidR="00704E08" w:rsidRPr="00704E08" w:rsidRDefault="00704E08" w:rsidP="00704E08">
            <w:pPr>
              <w:jc w:val="both"/>
            </w:pPr>
          </w:p>
        </w:tc>
      </w:tr>
      <w:tr w:rsidR="00704E08" w:rsidRPr="00704E08" w:rsidTr="00234A91">
        <w:trPr>
          <w:trHeight w:hRule="exact" w:val="128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:rsidR="00704E08" w:rsidRPr="00704E08" w:rsidRDefault="00704E08" w:rsidP="00704E08">
            <w:pPr>
              <w:jc w:val="both"/>
            </w:pPr>
            <w:r w:rsidRPr="00704E08">
              <w:t>для 5-дневной учебной недели с изучением родного языка или обучением на родном языке</w:t>
            </w:r>
          </w:p>
          <w:p w:rsidR="00704E08" w:rsidRPr="00704E08" w:rsidRDefault="00704E08" w:rsidP="00704E08">
            <w:pPr>
              <w:jc w:val="both"/>
            </w:pP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</w:rPr>
              <w:t>Учебные предметы классы</w:t>
            </w:r>
          </w:p>
        </w:tc>
        <w:tc>
          <w:tcPr>
            <w:tcW w:w="3613" w:type="dxa"/>
            <w:gridSpan w:val="6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</w:rPr>
              <w:t>Количество часов в неделю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3748" w:type="dxa"/>
            <w:vMerge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  <w:lang w:val="en-US"/>
              </w:rPr>
              <w:t>VI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  <w:lang w:val="en-US"/>
              </w:rPr>
              <w:t>VII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  <w:lang w:val="en-US"/>
              </w:rPr>
              <w:t>VIII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  <w:lang w:val="en-US"/>
              </w:rPr>
              <w:t>IX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</w:pPr>
            <w:r w:rsidRPr="00704E08">
              <w:rPr>
                <w:bCs/>
              </w:rPr>
              <w:t>Всего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6197" w:type="dxa"/>
            <w:gridSpan w:val="2"/>
          </w:tcPr>
          <w:p w:rsidR="00704E08" w:rsidRPr="00704E08" w:rsidRDefault="00704E08" w:rsidP="00704E08">
            <w:pPr>
              <w:jc w:val="both"/>
            </w:pPr>
            <w:r w:rsidRPr="00704E08">
              <w:t>Обязательная часть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</w:pP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</w:pPr>
            <w:r w:rsidRPr="00704E08">
              <w:t>Русский язык и литература</w:t>
            </w: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Русский язык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5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4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415" w:type="dxa"/>
          </w:tcPr>
          <w:p w:rsidR="00704E08" w:rsidRPr="00704E08" w:rsidRDefault="00C26E52" w:rsidP="00704E08">
            <w:pPr>
              <w:jc w:val="both"/>
            </w:pPr>
            <w:r>
              <w:t>15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Литература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415" w:type="dxa"/>
          </w:tcPr>
          <w:p w:rsidR="00704E08" w:rsidRPr="00704E08" w:rsidRDefault="00C26E52" w:rsidP="00704E08">
            <w:pPr>
              <w:jc w:val="both"/>
            </w:pPr>
            <w:r>
              <w:t>10</w:t>
            </w:r>
          </w:p>
        </w:tc>
      </w:tr>
      <w:tr w:rsidR="00704E08" w:rsidRPr="00704E08" w:rsidTr="00234A91">
        <w:trPr>
          <w:trHeight w:hRule="exact" w:val="1196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</w:pPr>
            <w:r w:rsidRPr="00704E08">
              <w:t>Родной язык и родная литература</w:t>
            </w: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Родной язык и (или) государственный язык республики Российской Федерации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DA2E94" w:rsidP="00704E08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704E08" w:rsidRPr="00704E08" w:rsidRDefault="00C26E52" w:rsidP="00704E08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704E08" w:rsidRPr="00704E08" w:rsidRDefault="00C26E52" w:rsidP="00704E08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704E08" w:rsidRPr="00704E08" w:rsidRDefault="00C26E52" w:rsidP="00704E08">
            <w:pPr>
              <w:jc w:val="both"/>
            </w:pPr>
            <w:r>
              <w:t>0,5</w:t>
            </w:r>
          </w:p>
        </w:tc>
        <w:tc>
          <w:tcPr>
            <w:tcW w:w="415" w:type="dxa"/>
          </w:tcPr>
          <w:p w:rsidR="00704E08" w:rsidRPr="00704E08" w:rsidRDefault="00DA2E94" w:rsidP="00704E08">
            <w:pPr>
              <w:jc w:val="both"/>
            </w:pPr>
            <w:r>
              <w:t>3,5</w:t>
            </w:r>
          </w:p>
        </w:tc>
      </w:tr>
      <w:tr w:rsidR="00704E08" w:rsidRPr="00704E08" w:rsidTr="00234A91">
        <w:trPr>
          <w:trHeight w:hRule="exact" w:val="561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Родная литература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567" w:type="dxa"/>
          </w:tcPr>
          <w:p w:rsidR="00704E08" w:rsidRPr="00704E08" w:rsidRDefault="00C26E52" w:rsidP="00704E08">
            <w:pPr>
              <w:jc w:val="both"/>
            </w:pPr>
            <w:r>
              <w:t>0,5</w:t>
            </w:r>
          </w:p>
        </w:tc>
        <w:tc>
          <w:tcPr>
            <w:tcW w:w="415" w:type="dxa"/>
          </w:tcPr>
          <w:p w:rsidR="00704E08" w:rsidRPr="00704E08" w:rsidRDefault="00DA2E94" w:rsidP="00704E08">
            <w:pPr>
              <w:jc w:val="both"/>
            </w:pPr>
            <w:r>
              <w:t>0,5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</w:tcPr>
          <w:p w:rsidR="00704E08" w:rsidRPr="00704E08" w:rsidRDefault="00704E08" w:rsidP="00704E08">
            <w:pPr>
              <w:jc w:val="both"/>
            </w:pPr>
            <w:r w:rsidRPr="00704E08">
              <w:t>Иностранные языки</w:t>
            </w: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Иностранный язык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3</w:t>
            </w:r>
          </w:p>
        </w:tc>
        <w:tc>
          <w:tcPr>
            <w:tcW w:w="415" w:type="dxa"/>
          </w:tcPr>
          <w:p w:rsidR="00704E08" w:rsidRPr="00704E08" w:rsidRDefault="00C26E52" w:rsidP="00704E08">
            <w:pPr>
              <w:jc w:val="both"/>
            </w:pPr>
            <w:r>
              <w:t>12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</w:pPr>
            <w:r w:rsidRPr="00704E08">
              <w:t>Математика и информатика</w:t>
            </w: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Математика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5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5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9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6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Вероятность</w:t>
            </w:r>
            <w:proofErr w:type="spellEnd"/>
            <w:r w:rsidRPr="00704E08">
              <w:rPr>
                <w:lang w:val="en-US"/>
              </w:rPr>
              <w:t xml:space="preserve"> и </w:t>
            </w:r>
            <w:proofErr w:type="spellStart"/>
            <w:r w:rsidRPr="00704E08">
              <w:rPr>
                <w:lang w:val="en-US"/>
              </w:rPr>
              <w:t>статистика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</w:t>
            </w:r>
          </w:p>
        </w:tc>
      </w:tr>
      <w:tr w:rsidR="00704E08" w:rsidRPr="00704E08" w:rsidTr="00234A91">
        <w:trPr>
          <w:trHeight w:hRule="exact" w:val="346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Общественно-научные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предметы</w:t>
            </w:r>
            <w:proofErr w:type="spellEnd"/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proofErr w:type="spellStart"/>
            <w:r w:rsidRPr="00704E08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8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4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7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Естественнонаучные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предметы</w:t>
            </w:r>
            <w:proofErr w:type="spellEnd"/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7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Химия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4</w:t>
            </w:r>
          </w:p>
        </w:tc>
      </w:tr>
      <w:tr w:rsidR="00704E08" w:rsidRPr="00704E08" w:rsidTr="00234A91">
        <w:trPr>
          <w:trHeight w:hRule="exact" w:val="467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6</w:t>
            </w:r>
          </w:p>
        </w:tc>
      </w:tr>
      <w:tr w:rsidR="00704E08" w:rsidRPr="00704E08" w:rsidTr="00234A91">
        <w:trPr>
          <w:trHeight w:hRule="exact" w:val="1424"/>
        </w:trPr>
        <w:tc>
          <w:tcPr>
            <w:tcW w:w="2449" w:type="dxa"/>
          </w:tcPr>
          <w:p w:rsidR="00704E08" w:rsidRPr="00704E08" w:rsidRDefault="00704E08" w:rsidP="00704E08">
            <w:pPr>
              <w:jc w:val="both"/>
            </w:pPr>
            <w:r w:rsidRPr="00704E08">
              <w:lastRenderedPageBreak/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</w:pPr>
            <w:r w:rsidRPr="00704E08"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704E08" w:rsidRPr="00DA2E94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1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Изобразительное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2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3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8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2449" w:type="dxa"/>
            <w:vMerge w:val="restart"/>
          </w:tcPr>
          <w:p w:rsidR="00704E08" w:rsidRPr="00704E08" w:rsidRDefault="00704E08" w:rsidP="00704E08">
            <w:pPr>
              <w:jc w:val="both"/>
            </w:pPr>
            <w:r w:rsidRPr="00704E08"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Физическая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  <w:tc>
          <w:tcPr>
            <w:tcW w:w="415" w:type="dxa"/>
          </w:tcPr>
          <w:p w:rsidR="00704E08" w:rsidRPr="00C26E52" w:rsidRDefault="00C26E52" w:rsidP="00704E08">
            <w:pPr>
              <w:jc w:val="both"/>
            </w:pPr>
            <w:r>
              <w:t>8</w:t>
            </w:r>
          </w:p>
        </w:tc>
      </w:tr>
      <w:tr w:rsidR="00704E08" w:rsidRPr="00704E08" w:rsidTr="00FC6450">
        <w:trPr>
          <w:trHeight w:hRule="exact" w:val="697"/>
        </w:trPr>
        <w:tc>
          <w:tcPr>
            <w:tcW w:w="2449" w:type="dxa"/>
            <w:vMerge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3748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Основы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безопасности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жизнедеятельности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2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6197" w:type="dxa"/>
            <w:gridSpan w:val="2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Итого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DA2E94" w:rsidRDefault="00DA2E94" w:rsidP="00704E08">
            <w:pPr>
              <w:jc w:val="both"/>
            </w:pPr>
            <w:r>
              <w:t>29</w:t>
            </w:r>
          </w:p>
        </w:tc>
        <w:tc>
          <w:tcPr>
            <w:tcW w:w="567" w:type="dxa"/>
          </w:tcPr>
          <w:p w:rsidR="00704E08" w:rsidRPr="00DA2E94" w:rsidRDefault="00704E08" w:rsidP="00DA2E94">
            <w:pPr>
              <w:jc w:val="both"/>
            </w:pPr>
            <w:r w:rsidRPr="00704E08">
              <w:rPr>
                <w:lang w:val="en-US"/>
              </w:rPr>
              <w:t>3</w:t>
            </w:r>
            <w:r w:rsidR="00DA2E94">
              <w:t>1</w:t>
            </w:r>
          </w:p>
        </w:tc>
        <w:tc>
          <w:tcPr>
            <w:tcW w:w="709" w:type="dxa"/>
          </w:tcPr>
          <w:p w:rsidR="00704E08" w:rsidRPr="00DA2E94" w:rsidRDefault="00704E08" w:rsidP="00DA2E94">
            <w:pPr>
              <w:jc w:val="both"/>
            </w:pPr>
            <w:r w:rsidRPr="00704E08">
              <w:rPr>
                <w:lang w:val="en-US"/>
              </w:rPr>
              <w:t>3</w:t>
            </w:r>
            <w:r w:rsidR="00DA2E94">
              <w:t>2</w:t>
            </w:r>
          </w:p>
        </w:tc>
        <w:tc>
          <w:tcPr>
            <w:tcW w:w="567" w:type="dxa"/>
          </w:tcPr>
          <w:p w:rsidR="00704E08" w:rsidRPr="00DA2E94" w:rsidRDefault="00704E08" w:rsidP="00DA2E94">
            <w:pPr>
              <w:jc w:val="both"/>
            </w:pPr>
            <w:r w:rsidRPr="00704E08">
              <w:rPr>
                <w:lang w:val="en-US"/>
              </w:rPr>
              <w:t>3</w:t>
            </w:r>
            <w:r w:rsidR="00DA2E94">
              <w:t>2</w:t>
            </w:r>
          </w:p>
        </w:tc>
        <w:tc>
          <w:tcPr>
            <w:tcW w:w="415" w:type="dxa"/>
          </w:tcPr>
          <w:p w:rsidR="00704E08" w:rsidRPr="00C26E52" w:rsidRDefault="00704E08" w:rsidP="00DA2E94">
            <w:pPr>
              <w:jc w:val="both"/>
            </w:pPr>
            <w:r w:rsidRPr="00704E08">
              <w:rPr>
                <w:lang w:val="en-US"/>
              </w:rPr>
              <w:t>1</w:t>
            </w:r>
            <w:r w:rsidR="00C26E52">
              <w:t>2</w:t>
            </w:r>
            <w:r w:rsidR="00DA2E94">
              <w:t>5</w:t>
            </w:r>
          </w:p>
        </w:tc>
      </w:tr>
      <w:tr w:rsidR="00704E08" w:rsidRPr="00704E08" w:rsidTr="00234A91">
        <w:trPr>
          <w:trHeight w:hRule="exact" w:val="633"/>
        </w:trPr>
        <w:tc>
          <w:tcPr>
            <w:tcW w:w="6197" w:type="dxa"/>
            <w:gridSpan w:val="2"/>
          </w:tcPr>
          <w:p w:rsidR="00704E08" w:rsidRPr="00704E08" w:rsidRDefault="00704E08" w:rsidP="00704E08">
            <w:pPr>
              <w:jc w:val="both"/>
            </w:pPr>
            <w:r w:rsidRPr="00704E08"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704E08" w:rsidRPr="00DA2E94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0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0</w:t>
            </w:r>
          </w:p>
        </w:tc>
        <w:bookmarkStart w:id="0" w:name="_GoBack"/>
        <w:bookmarkEnd w:id="0"/>
      </w:tr>
      <w:tr w:rsidR="00704E08" w:rsidRPr="00704E08" w:rsidTr="00234A91">
        <w:trPr>
          <w:trHeight w:hRule="exact" w:val="281"/>
        </w:trPr>
        <w:tc>
          <w:tcPr>
            <w:tcW w:w="6197" w:type="dxa"/>
            <w:gridSpan w:val="2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Учебные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недели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34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34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34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34</w:t>
            </w:r>
          </w:p>
        </w:tc>
        <w:tc>
          <w:tcPr>
            <w:tcW w:w="415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34</w:t>
            </w:r>
          </w:p>
        </w:tc>
      </w:tr>
      <w:tr w:rsidR="00704E08" w:rsidRPr="00704E08" w:rsidTr="00234A91">
        <w:trPr>
          <w:trHeight w:hRule="exact" w:val="281"/>
        </w:trPr>
        <w:tc>
          <w:tcPr>
            <w:tcW w:w="6197" w:type="dxa"/>
            <w:gridSpan w:val="2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proofErr w:type="spellStart"/>
            <w:r w:rsidRPr="00704E08">
              <w:rPr>
                <w:lang w:val="en-US"/>
              </w:rPr>
              <w:t>Всего</w:t>
            </w:r>
            <w:proofErr w:type="spellEnd"/>
            <w:r w:rsidRPr="00704E08">
              <w:rPr>
                <w:lang w:val="en-US"/>
              </w:rPr>
              <w:t xml:space="preserve"> </w:t>
            </w:r>
            <w:proofErr w:type="spellStart"/>
            <w:r w:rsidRPr="00704E08">
              <w:rPr>
                <w:lang w:val="en-US"/>
              </w:rPr>
              <w:t>часов</w:t>
            </w:r>
            <w:proofErr w:type="spellEnd"/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1020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1088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1122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  <w:rPr>
                <w:lang w:val="en-US"/>
              </w:rPr>
            </w:pPr>
            <w:r w:rsidRPr="00704E08">
              <w:rPr>
                <w:lang w:val="en-US"/>
              </w:rPr>
              <w:t>1122</w:t>
            </w:r>
          </w:p>
        </w:tc>
        <w:tc>
          <w:tcPr>
            <w:tcW w:w="415" w:type="dxa"/>
          </w:tcPr>
          <w:p w:rsidR="00704E08" w:rsidRPr="00C26E52" w:rsidRDefault="00DA2E94" w:rsidP="00704E08">
            <w:pPr>
              <w:jc w:val="both"/>
            </w:pPr>
            <w:r>
              <w:t>4349</w:t>
            </w:r>
          </w:p>
        </w:tc>
      </w:tr>
      <w:tr w:rsidR="00704E08" w:rsidRPr="00704E08" w:rsidTr="00234A91">
        <w:trPr>
          <w:trHeight w:hRule="exact" w:val="1010"/>
        </w:trPr>
        <w:tc>
          <w:tcPr>
            <w:tcW w:w="6197" w:type="dxa"/>
            <w:gridSpan w:val="2"/>
          </w:tcPr>
          <w:p w:rsidR="00704E08" w:rsidRPr="00704E08" w:rsidRDefault="00704E08" w:rsidP="00704E08">
            <w:pPr>
              <w:jc w:val="both"/>
            </w:pPr>
            <w:r w:rsidRPr="00704E08"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6" w:type="dxa"/>
          </w:tcPr>
          <w:p w:rsidR="00704E08" w:rsidRPr="00704E08" w:rsidRDefault="00704E08" w:rsidP="00704E08">
            <w:pPr>
              <w:jc w:val="both"/>
            </w:pP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30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32</w:t>
            </w:r>
          </w:p>
        </w:tc>
        <w:tc>
          <w:tcPr>
            <w:tcW w:w="709" w:type="dxa"/>
          </w:tcPr>
          <w:p w:rsidR="00704E08" w:rsidRPr="00704E08" w:rsidRDefault="00704E08" w:rsidP="00704E08">
            <w:pPr>
              <w:jc w:val="both"/>
            </w:pPr>
            <w:r w:rsidRPr="00704E08">
              <w:t>33</w:t>
            </w:r>
          </w:p>
        </w:tc>
        <w:tc>
          <w:tcPr>
            <w:tcW w:w="567" w:type="dxa"/>
          </w:tcPr>
          <w:p w:rsidR="00704E08" w:rsidRPr="00704E08" w:rsidRDefault="00704E08" w:rsidP="00704E08">
            <w:pPr>
              <w:jc w:val="both"/>
            </w:pPr>
            <w:r w:rsidRPr="00704E08">
              <w:t>33</w:t>
            </w:r>
          </w:p>
        </w:tc>
        <w:tc>
          <w:tcPr>
            <w:tcW w:w="415" w:type="dxa"/>
          </w:tcPr>
          <w:p w:rsidR="00704E08" w:rsidRPr="00704E08" w:rsidRDefault="00C26E52" w:rsidP="00DA2E94">
            <w:pPr>
              <w:jc w:val="both"/>
            </w:pPr>
            <w:r>
              <w:t>12</w:t>
            </w:r>
            <w:r w:rsidR="00DA2E94">
              <w:t>5</w:t>
            </w:r>
          </w:p>
        </w:tc>
      </w:tr>
    </w:tbl>
    <w:p w:rsidR="00525D6B" w:rsidRDefault="00525D6B" w:rsidP="00704E08">
      <w:pPr>
        <w:jc w:val="both"/>
      </w:pPr>
    </w:p>
    <w:p w:rsidR="00704E08" w:rsidRPr="00704E08" w:rsidRDefault="00704E08" w:rsidP="00704E08">
      <w:pPr>
        <w:jc w:val="both"/>
      </w:pPr>
      <w:r>
        <w:tab/>
      </w:r>
      <w:r w:rsidRPr="00704E08">
        <w:t>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704E08" w:rsidRPr="00525D6B" w:rsidRDefault="00C60F75" w:rsidP="00704E08">
      <w:pPr>
        <w:jc w:val="both"/>
      </w:pPr>
      <w:r>
        <w:tab/>
      </w:r>
      <w:r w:rsidRPr="00C60F75"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</w:t>
      </w:r>
      <w:r w:rsidR="00C26E52">
        <w:t>6-8 классов, 3,5 часа – для 9</w:t>
      </w:r>
      <w:r w:rsidRPr="00C60F75">
        <w:t xml:space="preserve"> классов. Образовательной организацией осуществляется координация и контроль объёма домашнего задания </w:t>
      </w:r>
      <w:proofErr w:type="gramStart"/>
      <w:r w:rsidRPr="00C60F75">
        <w:t>обучающихся</w:t>
      </w:r>
      <w:proofErr w:type="gramEnd"/>
      <w:r w:rsidRPr="00C60F75">
        <w:t xml:space="preserve"> каждого класса по всем предметам в соответствии с санитарными нормами.</w:t>
      </w:r>
    </w:p>
    <w:p w:rsidR="00525D6B" w:rsidRPr="00525D6B" w:rsidRDefault="00525D6B" w:rsidP="00525D6B">
      <w:pPr>
        <w:ind w:firstLine="708"/>
        <w:jc w:val="both"/>
        <w:rPr>
          <w:i/>
          <w:iCs/>
        </w:rPr>
      </w:pPr>
      <w:r w:rsidRPr="00525D6B">
        <w:rPr>
          <w:i/>
          <w:iCs/>
        </w:rPr>
        <w:t>Учебный план разрабатывается ежегодно и утверждается директором образовательной организации.</w:t>
      </w:r>
    </w:p>
    <w:p w:rsidR="00323408" w:rsidRPr="00323408" w:rsidRDefault="00323408" w:rsidP="00323408">
      <w:pPr>
        <w:rPr>
          <w:b/>
        </w:rPr>
      </w:pPr>
      <w:r w:rsidRPr="00323408">
        <w:rPr>
          <w:b/>
        </w:rPr>
        <w:t>8. Календарный учебный график</w:t>
      </w:r>
    </w:p>
    <w:p w:rsidR="00323408" w:rsidRPr="00323408" w:rsidRDefault="00323408" w:rsidP="00323408">
      <w:pPr>
        <w:jc w:val="both"/>
      </w:pPr>
      <w:r w:rsidRPr="00323408">
        <w:rPr>
          <w:b/>
        </w:rPr>
        <w:t xml:space="preserve">     </w:t>
      </w:r>
      <w:r>
        <w:rPr>
          <w:b/>
        </w:rPr>
        <w:tab/>
      </w:r>
      <w:r w:rsidRPr="00323408">
        <w:t>Организация образовател</w:t>
      </w:r>
      <w:r w:rsidR="00271DF0">
        <w:t>ьной деятельности в МКОУ ООШ д</w:t>
      </w:r>
      <w:proofErr w:type="gramStart"/>
      <w:r w:rsidR="00271DF0">
        <w:t>.С</w:t>
      </w:r>
      <w:proofErr w:type="gramEnd"/>
      <w:r w:rsidR="00271DF0">
        <w:t>елино Кильмезского района</w:t>
      </w:r>
      <w:r w:rsidRPr="00323408">
        <w:t xml:space="preserve"> осуществляется по учебным четвертям. Режим работы - 5-дневная учебная неделя.</w:t>
      </w:r>
    </w:p>
    <w:p w:rsidR="00C60F75" w:rsidRDefault="00323408" w:rsidP="00C60F75">
      <w:pPr>
        <w:jc w:val="both"/>
      </w:pPr>
      <w:r w:rsidRPr="00323408">
        <w:t xml:space="preserve">     </w:t>
      </w:r>
      <w:r>
        <w:tab/>
      </w:r>
      <w:r w:rsidR="00C60F75" w:rsidRPr="00C60F75">
        <w:t xml:space="preserve">Организация образовательной деятельности осуществляется по учебным четвертям. </w:t>
      </w:r>
    </w:p>
    <w:p w:rsidR="00C60F75" w:rsidRPr="00C60F75" w:rsidRDefault="00C60F75" w:rsidP="00C60F75">
      <w:pPr>
        <w:ind w:firstLine="708"/>
        <w:jc w:val="both"/>
      </w:pPr>
      <w:r w:rsidRPr="00C60F75">
        <w:t>Продолжительность учебного года при получении основного общего образования составляет 34 недели.</w:t>
      </w:r>
    </w:p>
    <w:p w:rsidR="00C60F75" w:rsidRPr="00C60F75" w:rsidRDefault="00C60F75" w:rsidP="00C60F75">
      <w:pPr>
        <w:ind w:firstLine="708"/>
        <w:jc w:val="both"/>
      </w:pPr>
      <w:r w:rsidRPr="00C60F75">
        <w:t> 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60F75" w:rsidRPr="00C60F75" w:rsidRDefault="00C60F75" w:rsidP="00C60F75">
      <w:pPr>
        <w:ind w:firstLine="708"/>
        <w:jc w:val="both"/>
      </w:pPr>
      <w:r w:rsidRPr="00C60F75">
        <w:t>Учебный год в образовательной организац</w:t>
      </w:r>
      <w:r>
        <w:t>ии заканчивается 29</w:t>
      </w:r>
      <w:r w:rsidRPr="00C60F75"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C60F75" w:rsidRPr="00C60F75" w:rsidRDefault="00C60F75" w:rsidP="00C60F75">
      <w:pPr>
        <w:ind w:firstLine="708"/>
        <w:jc w:val="both"/>
      </w:pPr>
      <w:r w:rsidRPr="00C60F75">
        <w:t>С целью профилак</w:t>
      </w:r>
      <w:r>
        <w:t xml:space="preserve">тики переутомления в </w:t>
      </w:r>
      <w:r w:rsidRPr="00C60F75">
        <w:t xml:space="preserve">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C60F75" w:rsidRPr="00C60F75" w:rsidRDefault="00C60F75" w:rsidP="00C60F75">
      <w:pPr>
        <w:ind w:firstLine="708"/>
        <w:jc w:val="both"/>
      </w:pPr>
      <w:r w:rsidRPr="00C60F75">
        <w:lastRenderedPageBreak/>
        <w:t xml:space="preserve">Продолжительность учебных четвертей составляет: </w:t>
      </w:r>
      <w:r w:rsidRPr="00C60F75">
        <w:rPr>
          <w:lang w:val="en-US"/>
        </w:rPr>
        <w:t>I</w:t>
      </w:r>
      <w:r w:rsidRPr="00C60F75">
        <w:t xml:space="preserve"> четверть – 8</w:t>
      </w:r>
      <w:proofErr w:type="gramStart"/>
      <w:r w:rsidR="00FC6450">
        <w:t>,</w:t>
      </w:r>
      <w:r>
        <w:t>0</w:t>
      </w:r>
      <w:proofErr w:type="gramEnd"/>
      <w:r w:rsidRPr="00C60F75">
        <w:t xml:space="preserve"> учебных недель (для 5–9 классов), </w:t>
      </w:r>
      <w:r w:rsidRPr="00C60F75">
        <w:rPr>
          <w:lang w:val="en-US"/>
        </w:rPr>
        <w:t>II</w:t>
      </w:r>
      <w:r w:rsidRPr="00C60F75">
        <w:t xml:space="preserve"> четверть – 8</w:t>
      </w:r>
      <w:r>
        <w:t>,6</w:t>
      </w:r>
      <w:r w:rsidRPr="00C60F75">
        <w:t xml:space="preserve"> учебных недель (для 5–9 классов), </w:t>
      </w:r>
      <w:r w:rsidRPr="00C60F75">
        <w:rPr>
          <w:lang w:val="en-US"/>
        </w:rPr>
        <w:t>III</w:t>
      </w:r>
      <w:r>
        <w:t xml:space="preserve"> четверть – 9,2</w:t>
      </w:r>
      <w:r w:rsidRPr="00C60F75">
        <w:t xml:space="preserve"> учебных недель (для 5–9 классов), </w:t>
      </w:r>
      <w:r w:rsidRPr="00C60F75">
        <w:rPr>
          <w:lang w:val="en-US"/>
        </w:rPr>
        <w:t>IV</w:t>
      </w:r>
      <w:r>
        <w:t xml:space="preserve"> четверть – 8,6</w:t>
      </w:r>
      <w:r w:rsidRPr="00C60F75">
        <w:t xml:space="preserve"> учебных недель (для 5–9 классов).</w:t>
      </w:r>
    </w:p>
    <w:p w:rsidR="00C60F75" w:rsidRPr="00C60F75" w:rsidRDefault="00C60F75" w:rsidP="00C60F75">
      <w:pPr>
        <w:jc w:val="both"/>
      </w:pPr>
      <w:r w:rsidRPr="00C60F75">
        <w:t xml:space="preserve">168.7. Продолжительность каникул составляет: </w:t>
      </w:r>
    </w:p>
    <w:p w:rsidR="00C60F75" w:rsidRPr="00C60F75" w:rsidRDefault="00C60F75" w:rsidP="00C60F75">
      <w:pPr>
        <w:jc w:val="both"/>
      </w:pPr>
      <w:r w:rsidRPr="00C60F75">
        <w:t xml:space="preserve">по окончании </w:t>
      </w:r>
      <w:r w:rsidRPr="00C60F75">
        <w:rPr>
          <w:lang w:val="en-US"/>
        </w:rPr>
        <w:t>I</w:t>
      </w:r>
      <w:r>
        <w:t xml:space="preserve"> четверти (осенние каникулы) – 7</w:t>
      </w:r>
      <w:r w:rsidRPr="00C60F75">
        <w:t xml:space="preserve"> календарных дней (для 5–9 классов); </w:t>
      </w:r>
    </w:p>
    <w:p w:rsidR="00C60F75" w:rsidRPr="00C60F75" w:rsidRDefault="00C60F75" w:rsidP="00C60F75">
      <w:pPr>
        <w:jc w:val="both"/>
      </w:pPr>
      <w:r w:rsidRPr="00C60F75">
        <w:t xml:space="preserve">по окончании </w:t>
      </w:r>
      <w:r w:rsidRPr="00C60F75">
        <w:rPr>
          <w:lang w:val="en-US"/>
        </w:rPr>
        <w:t>II</w:t>
      </w:r>
      <w:r>
        <w:t xml:space="preserve"> четверти (зимние каникулы) –8</w:t>
      </w:r>
      <w:r w:rsidRPr="00C60F75">
        <w:t xml:space="preserve"> календарных дней (для 5–9 классов); </w:t>
      </w:r>
    </w:p>
    <w:p w:rsidR="00C60F75" w:rsidRPr="00C60F75" w:rsidRDefault="00C60F75" w:rsidP="00C60F75">
      <w:pPr>
        <w:jc w:val="both"/>
      </w:pPr>
      <w:r w:rsidRPr="00C60F75">
        <w:t xml:space="preserve">по окончании </w:t>
      </w:r>
      <w:r w:rsidRPr="00C60F75">
        <w:rPr>
          <w:lang w:val="en-US"/>
        </w:rPr>
        <w:t>III</w:t>
      </w:r>
      <w:r w:rsidRPr="00C60F75">
        <w:t xml:space="preserve"> </w:t>
      </w:r>
      <w:r>
        <w:t xml:space="preserve">четверти (весенние каникулы, в </w:t>
      </w:r>
      <w:r>
        <w:rPr>
          <w:lang w:val="en-US"/>
        </w:rPr>
        <w:t>III</w:t>
      </w:r>
      <w:r>
        <w:t xml:space="preserve"> четверти предусмотрены дополнительные каникулы в количестве 7 календарных дней) – 7 </w:t>
      </w:r>
      <w:r w:rsidRPr="00C60F75">
        <w:t xml:space="preserve"> календарных дней (для 5–9 классов); </w:t>
      </w:r>
    </w:p>
    <w:p w:rsidR="00C60F75" w:rsidRPr="00C60F75" w:rsidRDefault="00C60F75" w:rsidP="00C60F75">
      <w:pPr>
        <w:jc w:val="both"/>
      </w:pPr>
      <w:r w:rsidRPr="00C60F75">
        <w:t>по окончании учебного года (летние каникулы) – не менее 8 недель.</w:t>
      </w:r>
    </w:p>
    <w:p w:rsidR="00C60F75" w:rsidRPr="00C60F75" w:rsidRDefault="00C60F75" w:rsidP="009F3247">
      <w:pPr>
        <w:ind w:firstLine="708"/>
        <w:jc w:val="both"/>
      </w:pPr>
      <w:r w:rsidRPr="00C60F75">
        <w:t>Продолжительность урока не должна превышать 45 минут.</w:t>
      </w:r>
    </w:p>
    <w:p w:rsidR="00C60F75" w:rsidRPr="00C60F75" w:rsidRDefault="00C60F75" w:rsidP="009F3247">
      <w:pPr>
        <w:ind w:firstLine="708"/>
        <w:jc w:val="both"/>
      </w:pPr>
      <w:r w:rsidRPr="00C60F75">
        <w:t>Продолжительность перемен между уроками составляет не менее 10 минут, большой перемены (после 2 или 3 урока) – 20-30 минут. Вместо од</w:t>
      </w:r>
      <w:r w:rsidR="009F3247">
        <w:t xml:space="preserve">ной большой перемены возможно </w:t>
      </w:r>
      <w:r w:rsidRPr="00C60F75">
        <w:t xml:space="preserve"> после 2 и 3 уроков устанавливать две перемены по 20 минут каждая.</w:t>
      </w:r>
    </w:p>
    <w:p w:rsidR="00C60F75" w:rsidRPr="00C60F75" w:rsidRDefault="00C60F75" w:rsidP="009F3247">
      <w:pPr>
        <w:ind w:firstLine="708"/>
        <w:jc w:val="both"/>
      </w:pPr>
      <w:r w:rsidRPr="00C60F75"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C60F75" w:rsidRPr="00C60F75" w:rsidRDefault="009F3247" w:rsidP="009F3247">
      <w:pPr>
        <w:ind w:firstLine="708"/>
        <w:jc w:val="both"/>
      </w:pPr>
      <w:r w:rsidRPr="00C60F75">
        <w:t xml:space="preserve"> </w:t>
      </w:r>
      <w:r w:rsidR="00C60F75" w:rsidRPr="00C60F75"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60F75" w:rsidRPr="00C60F75" w:rsidRDefault="00C60F75" w:rsidP="009F3247">
      <w:pPr>
        <w:ind w:firstLine="708"/>
        <w:jc w:val="both"/>
      </w:pPr>
      <w:r w:rsidRPr="00C60F75">
        <w:t> 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C60F75" w:rsidRPr="00C60F75" w:rsidRDefault="00C60F75" w:rsidP="00C60F75">
      <w:pPr>
        <w:jc w:val="both"/>
      </w:pPr>
      <w:r w:rsidRPr="00C60F75">
        <w:t>для обучающихся 5 и 6 классов – не более 6 уроков, для обучающихся 7-9 классов – не более 7 уроков.</w:t>
      </w:r>
    </w:p>
    <w:p w:rsidR="00C60F75" w:rsidRPr="00C60F75" w:rsidRDefault="009F3247" w:rsidP="009F3247">
      <w:pPr>
        <w:ind w:firstLine="708"/>
        <w:jc w:val="both"/>
      </w:pPr>
      <w:r w:rsidRPr="00C60F75">
        <w:t xml:space="preserve"> </w:t>
      </w:r>
      <w:r w:rsidR="00C60F75" w:rsidRPr="00C60F75">
        <w:t xml:space="preserve">Занятия начинаются не ранее 8 часов утра и заканчиваются не позднее </w:t>
      </w:r>
      <w:r>
        <w:t>16</w:t>
      </w:r>
      <w:r w:rsidR="00C60F75" w:rsidRPr="00C60F75">
        <w:t xml:space="preserve"> часов. </w:t>
      </w:r>
    </w:p>
    <w:p w:rsidR="00C60F75" w:rsidRPr="00C60F75" w:rsidRDefault="00C60F75" w:rsidP="009F3247">
      <w:pPr>
        <w:ind w:firstLine="708"/>
        <w:jc w:val="both"/>
      </w:pPr>
      <w:r w:rsidRPr="00C60F75">
        <w:t xml:space="preserve">Факультативные занятия и занятия по программам дополнительного образования </w:t>
      </w:r>
      <w:r w:rsidR="009F3247">
        <w:t xml:space="preserve">запланированы </w:t>
      </w:r>
      <w:r w:rsidRPr="00C60F75">
        <w:t xml:space="preserve"> на дни с наименьшим количеством обязательных уроков. Между началом факультативных (дополнительных) занятий и последним </w:t>
      </w:r>
      <w:r w:rsidR="009F3247">
        <w:t>уроком предусмотрен</w:t>
      </w:r>
      <w:r w:rsidRPr="00C60F75">
        <w:t xml:space="preserve"> перерыв продолжительностью не менее 20 минут.</w:t>
      </w:r>
    </w:p>
    <w:p w:rsidR="00C60F75" w:rsidRPr="00C60F75" w:rsidRDefault="00C60F75" w:rsidP="009F3247">
      <w:pPr>
        <w:ind w:firstLine="708"/>
        <w:jc w:val="both"/>
      </w:pPr>
      <w:r w:rsidRPr="00C60F75">
        <w:t> Календарный учебный график образовательной организации составляется с учётом мнений участников образовательных отношений,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60F75" w:rsidRPr="00C60F75" w:rsidRDefault="00C60F75" w:rsidP="009F3247">
      <w:pPr>
        <w:jc w:val="both"/>
      </w:pPr>
    </w:p>
    <w:p w:rsidR="009F3247" w:rsidRPr="009F3247" w:rsidRDefault="009F3247" w:rsidP="009F3247">
      <w:pPr>
        <w:jc w:val="both"/>
        <w:rPr>
          <w:i/>
          <w:iCs/>
        </w:rPr>
      </w:pPr>
      <w:r>
        <w:tab/>
      </w:r>
      <w:r w:rsidRPr="009F3247">
        <w:rPr>
          <w:i/>
        </w:rPr>
        <w:t>Календарный</w:t>
      </w:r>
      <w:r>
        <w:t xml:space="preserve"> </w:t>
      </w:r>
      <w:r>
        <w:rPr>
          <w:i/>
          <w:iCs/>
        </w:rPr>
        <w:t>у</w:t>
      </w:r>
      <w:r w:rsidRPr="009F3247">
        <w:rPr>
          <w:i/>
          <w:iCs/>
        </w:rPr>
        <w:t>чебный план разрабатывается ежегодно и утверждается директором образовательной организации.</w:t>
      </w:r>
    </w:p>
    <w:p w:rsidR="00323408" w:rsidRPr="00323408" w:rsidRDefault="00323408" w:rsidP="00C60F75">
      <w:pPr>
        <w:jc w:val="both"/>
      </w:pPr>
    </w:p>
    <w:p w:rsidR="00323408" w:rsidRPr="00323408" w:rsidRDefault="00323408" w:rsidP="00323408">
      <w:pPr>
        <w:jc w:val="both"/>
        <w:rPr>
          <w:b/>
        </w:rPr>
      </w:pPr>
      <w:r w:rsidRPr="00323408">
        <w:rPr>
          <w:b/>
        </w:rPr>
        <w:t>9. План внеурочной деятельности.</w:t>
      </w:r>
    </w:p>
    <w:p w:rsidR="00323408" w:rsidRPr="00323408" w:rsidRDefault="00323408" w:rsidP="00323408">
      <w:pPr>
        <w:jc w:val="both"/>
      </w:pPr>
      <w:r w:rsidRPr="00323408">
        <w:t xml:space="preserve">     </w:t>
      </w:r>
      <w:r>
        <w:tab/>
      </w:r>
      <w:r w:rsidRPr="00323408"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323408" w:rsidRPr="00323408" w:rsidRDefault="00323408" w:rsidP="00323408">
      <w:pPr>
        <w:jc w:val="both"/>
      </w:pPr>
      <w:r w:rsidRPr="00323408">
        <w:t xml:space="preserve">     </w:t>
      </w:r>
      <w:r>
        <w:tab/>
      </w:r>
      <w:r w:rsidRPr="00323408">
        <w:t xml:space="preserve">Основные задачи организации внеурочной деятельности: </w:t>
      </w:r>
    </w:p>
    <w:p w:rsidR="00323408" w:rsidRPr="00323408" w:rsidRDefault="00323408" w:rsidP="00323408">
      <w:pPr>
        <w:jc w:val="both"/>
      </w:pPr>
      <w:r w:rsidRPr="00323408"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323408" w:rsidRPr="00323408" w:rsidRDefault="00323408" w:rsidP="00323408">
      <w:pPr>
        <w:jc w:val="both"/>
      </w:pPr>
      <w:r w:rsidRPr="00323408">
        <w:t>совершенствование навыков общения со сверстниками и коммуникативных умений в разновозрастной школьной среде;</w:t>
      </w:r>
    </w:p>
    <w:p w:rsidR="00323408" w:rsidRPr="00323408" w:rsidRDefault="00323408" w:rsidP="00323408">
      <w:pPr>
        <w:jc w:val="both"/>
      </w:pPr>
      <w:r w:rsidRPr="00323408">
        <w:t>формирование навыков организации своей жизнедеятельности с учетом правил безопасного образа жизни;</w:t>
      </w:r>
    </w:p>
    <w:p w:rsidR="00323408" w:rsidRPr="00323408" w:rsidRDefault="00323408" w:rsidP="00323408">
      <w:pPr>
        <w:jc w:val="both"/>
      </w:pPr>
      <w:r w:rsidRPr="00323408">
        <w:lastRenderedPageBreak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323408" w:rsidRPr="00323408" w:rsidRDefault="00323408" w:rsidP="00323408">
      <w:pPr>
        <w:jc w:val="both"/>
      </w:pPr>
      <w:r w:rsidRPr="00323408"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323408" w:rsidRPr="00323408" w:rsidRDefault="00323408" w:rsidP="00323408">
      <w:pPr>
        <w:jc w:val="both"/>
      </w:pPr>
      <w:r w:rsidRPr="00323408">
        <w:t>поддержка детских объединений, формирование умений ученического самоуправления;</w:t>
      </w:r>
    </w:p>
    <w:p w:rsidR="00323408" w:rsidRPr="00323408" w:rsidRDefault="00323408" w:rsidP="00323408">
      <w:pPr>
        <w:jc w:val="both"/>
      </w:pPr>
      <w:r w:rsidRPr="00323408">
        <w:t>формирование культуры поведения в информационной среде.</w:t>
      </w:r>
    </w:p>
    <w:p w:rsidR="00323408" w:rsidRPr="00323408" w:rsidRDefault="00323408" w:rsidP="00323408">
      <w:pPr>
        <w:jc w:val="both"/>
      </w:pPr>
      <w:r w:rsidRPr="00323408">
        <w:t xml:space="preserve">     </w:t>
      </w:r>
      <w:r>
        <w:tab/>
      </w:r>
      <w:r w:rsidRPr="00323408"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323408">
        <w:t>деятельностных</w:t>
      </w:r>
      <w:proofErr w:type="spellEnd"/>
      <w:r w:rsidRPr="00323408">
        <w:t xml:space="preserve">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323408" w:rsidRPr="00323408" w:rsidRDefault="00323408" w:rsidP="00323408">
      <w:pPr>
        <w:jc w:val="both"/>
      </w:pPr>
      <w:r w:rsidRPr="00323408"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323408" w:rsidRPr="00323408" w:rsidRDefault="00323408" w:rsidP="00323408">
      <w:pPr>
        <w:jc w:val="both"/>
      </w:pPr>
      <w:r w:rsidRPr="00323408">
        <w:t>результаты диагностики успеваемости и уровня развития обучающихся, проблемы и трудности их учебной деятельности;</w:t>
      </w:r>
    </w:p>
    <w:p w:rsidR="00323408" w:rsidRPr="00323408" w:rsidRDefault="00323408" w:rsidP="00323408">
      <w:pPr>
        <w:jc w:val="both"/>
      </w:pPr>
      <w:r w:rsidRPr="00323408"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323408" w:rsidRPr="00323408" w:rsidRDefault="00323408" w:rsidP="00323408">
      <w:pPr>
        <w:jc w:val="both"/>
      </w:pPr>
      <w:r w:rsidRPr="00323408"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323408" w:rsidRPr="00323408" w:rsidRDefault="00323408" w:rsidP="00323408">
      <w:pPr>
        <w:jc w:val="both"/>
      </w:pPr>
      <w:r w:rsidRPr="00323408">
        <w:t xml:space="preserve">      </w:t>
      </w:r>
      <w:r>
        <w:tab/>
      </w:r>
      <w:r w:rsidRPr="00323408">
        <w:t xml:space="preserve">     </w:t>
      </w:r>
      <w:r>
        <w:tab/>
      </w:r>
      <w:r w:rsidRPr="00323408">
        <w:t>Общий объём внеурочной деятельности не должен превышать 10 часов в неделю.</w:t>
      </w:r>
    </w:p>
    <w:p w:rsidR="00323408" w:rsidRPr="00323408" w:rsidRDefault="00323408" w:rsidP="00323408">
      <w:pPr>
        <w:jc w:val="both"/>
      </w:pPr>
      <w:r w:rsidRPr="00323408">
        <w:t xml:space="preserve">     </w:t>
      </w:r>
      <w:r>
        <w:tab/>
      </w:r>
      <w:r w:rsidRPr="00323408">
        <w:t>Один</w:t>
      </w:r>
      <w:r>
        <w:t xml:space="preserve"> час в неделю  отводится</w:t>
      </w:r>
      <w:r w:rsidRPr="00323408">
        <w:t xml:space="preserve"> на внеурочное занятие «Разговоры о </w:t>
      </w:r>
      <w:proofErr w:type="gramStart"/>
      <w:r w:rsidRPr="00323408">
        <w:t>важном</w:t>
      </w:r>
      <w:proofErr w:type="gramEnd"/>
      <w:r w:rsidRPr="00323408">
        <w:t xml:space="preserve">», которые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  <w:proofErr w:type="gramStart"/>
      <w:r w:rsidRPr="00323408">
        <w:t>Внеурочные занятия</w:t>
      </w:r>
      <w:r>
        <w:t xml:space="preserve"> «Разговоры о важном </w:t>
      </w:r>
      <w:r w:rsidRPr="00323408"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323408">
        <w:t xml:space="preserve"> Основной формат внеурочных занятий «Разговоры о </w:t>
      </w:r>
      <w:proofErr w:type="gramStart"/>
      <w:r w:rsidRPr="00323408">
        <w:t>важном</w:t>
      </w:r>
      <w:proofErr w:type="gramEnd"/>
      <w:r w:rsidRPr="00323408"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323408" w:rsidRPr="00323408" w:rsidRDefault="00323408" w:rsidP="00323408">
      <w:pPr>
        <w:jc w:val="both"/>
      </w:pPr>
      <w:r w:rsidRPr="00323408">
        <w:t xml:space="preserve">     </w:t>
      </w:r>
      <w:r>
        <w:tab/>
      </w:r>
      <w:r w:rsidRPr="00323408">
        <w:t>Направления и цели внеурочной деятельности:</w:t>
      </w:r>
    </w:p>
    <w:p w:rsidR="00323408" w:rsidRPr="00323408" w:rsidRDefault="00323408" w:rsidP="00323408">
      <w:pPr>
        <w:jc w:val="both"/>
      </w:pPr>
      <w:r w:rsidRPr="00323408">
        <w:t xml:space="preserve">          </w:t>
      </w:r>
      <w:r>
        <w:tab/>
      </w:r>
      <w:r w:rsidRPr="00323408">
        <w:rPr>
          <w:bCs/>
        </w:rPr>
        <w:t xml:space="preserve">Спортивно-оздоровительная деятельность </w:t>
      </w:r>
      <w:r w:rsidRPr="00323408">
        <w:t>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323408" w:rsidRPr="00323408" w:rsidRDefault="00323408" w:rsidP="00323408">
      <w:pPr>
        <w:jc w:val="both"/>
      </w:pPr>
      <w:r w:rsidRPr="00323408">
        <w:rPr>
          <w:bCs/>
        </w:rPr>
        <w:t xml:space="preserve">Проектно-исследовательская деятельность </w:t>
      </w:r>
      <w:r w:rsidRPr="00323408"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323408" w:rsidRPr="00323408" w:rsidRDefault="00323408" w:rsidP="00323408">
      <w:pPr>
        <w:jc w:val="both"/>
      </w:pPr>
      <w:r w:rsidRPr="00323408">
        <w:rPr>
          <w:bCs/>
        </w:rPr>
        <w:t xml:space="preserve">Коммуникативная деятельность </w:t>
      </w:r>
      <w:r w:rsidRPr="00323408"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323408" w:rsidRPr="00323408" w:rsidRDefault="00323408" w:rsidP="00323408">
      <w:pPr>
        <w:ind w:firstLine="708"/>
        <w:jc w:val="both"/>
      </w:pPr>
      <w:r w:rsidRPr="00323408">
        <w:rPr>
          <w:bCs/>
        </w:rPr>
        <w:t xml:space="preserve">Художественно-эстетическая творческая деятельность </w:t>
      </w:r>
      <w:r w:rsidRPr="00323408"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323408" w:rsidRPr="00323408" w:rsidRDefault="00323408" w:rsidP="00323408">
      <w:pPr>
        <w:jc w:val="both"/>
      </w:pPr>
      <w:r w:rsidRPr="00323408">
        <w:rPr>
          <w:bCs/>
        </w:rPr>
        <w:t xml:space="preserve">Информационная культура </w:t>
      </w:r>
      <w:r w:rsidRPr="00323408">
        <w:t xml:space="preserve">предполагает учебные курсы в рамках внеурочной деятельности, которые формируют представления обучающихся о разнообразных </w:t>
      </w:r>
      <w:r w:rsidRPr="00323408">
        <w:lastRenderedPageBreak/>
        <w:t>современных информационных средствах и навыки выполнения разных видов работ на компьютере.</w:t>
      </w:r>
    </w:p>
    <w:p w:rsidR="00323408" w:rsidRPr="00323408" w:rsidRDefault="00323408" w:rsidP="00323408">
      <w:pPr>
        <w:ind w:firstLine="708"/>
        <w:jc w:val="both"/>
      </w:pPr>
      <w:r w:rsidRPr="00323408">
        <w:rPr>
          <w:bCs/>
        </w:rPr>
        <w:t xml:space="preserve">Интеллектуальные марафоны </w:t>
      </w:r>
      <w:r w:rsidRPr="00323408"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</w:t>
      </w:r>
      <w:r w:rsidR="00271DF0">
        <w:t>ы</w:t>
      </w:r>
      <w:r w:rsidRPr="00323408">
        <w:t xml:space="preserve"> и способности к самообразованию.</w:t>
      </w:r>
    </w:p>
    <w:p w:rsidR="00323408" w:rsidRPr="00323408" w:rsidRDefault="00323408" w:rsidP="00323408">
      <w:pPr>
        <w:jc w:val="both"/>
      </w:pPr>
      <w:r w:rsidRPr="00323408">
        <w:t xml:space="preserve"> </w:t>
      </w:r>
      <w:r>
        <w:tab/>
      </w:r>
      <w:r w:rsidRPr="00323408">
        <w:rPr>
          <w:bCs/>
        </w:rPr>
        <w:t xml:space="preserve">«Учение с увлечением!» </w:t>
      </w:r>
      <w:r w:rsidRPr="00323408"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323408">
        <w:t>обучающемуся</w:t>
      </w:r>
      <w:proofErr w:type="gramEnd"/>
      <w:r w:rsidRPr="00323408">
        <w:t xml:space="preserve"> преодолеть трудности, возникшие при изучении разных предметов.</w:t>
      </w:r>
    </w:p>
    <w:p w:rsidR="00323408" w:rsidRPr="00323408" w:rsidRDefault="00323408" w:rsidP="00323408">
      <w:pPr>
        <w:ind w:firstLine="708"/>
        <w:jc w:val="both"/>
      </w:pPr>
      <w:r w:rsidRPr="00323408">
        <w:t xml:space="preserve">Выбор </w:t>
      </w:r>
      <w:r w:rsidRPr="00323408">
        <w:rPr>
          <w:bCs/>
        </w:rPr>
        <w:t xml:space="preserve">форм организации внеурочной деятельности </w:t>
      </w:r>
      <w:r w:rsidRPr="00323408">
        <w:t>подчиняется следующим требованиям:</w:t>
      </w:r>
    </w:p>
    <w:p w:rsidR="00323408" w:rsidRPr="00323408" w:rsidRDefault="00323408" w:rsidP="001C6CE2">
      <w:pPr>
        <w:ind w:firstLine="708"/>
        <w:jc w:val="both"/>
      </w:pPr>
      <w:r w:rsidRPr="00323408">
        <w:t>целесообразность использования данной формы для решения поставленных задач конкретного направления;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323408">
        <w:t>обучающегося</w:t>
      </w:r>
      <w:proofErr w:type="gramEnd"/>
      <w:r w:rsidRPr="00323408">
        <w:t xml:space="preserve"> в практической деятельности, в том числе совместной (парной, групповой, коллективной);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323408">
        <w:t>внеучебной</w:t>
      </w:r>
      <w:proofErr w:type="spellEnd"/>
      <w:r w:rsidRPr="00323408">
        <w:t xml:space="preserve"> деятельности;</w:t>
      </w:r>
    </w:p>
    <w:p w:rsidR="00323408" w:rsidRPr="00323408" w:rsidRDefault="00323408" w:rsidP="001C6CE2">
      <w:pPr>
        <w:ind w:firstLine="708"/>
        <w:jc w:val="both"/>
      </w:pPr>
      <w:r w:rsidRPr="00323408">
        <w:t>использование форм организации, предполагающих использование средств информационно-коммуникационных технологий.</w:t>
      </w:r>
    </w:p>
    <w:p w:rsidR="00323408" w:rsidRPr="00323408" w:rsidRDefault="00323408" w:rsidP="00323408">
      <w:pPr>
        <w:ind w:firstLine="708"/>
        <w:jc w:val="both"/>
      </w:pPr>
      <w:r w:rsidRPr="00323408">
        <w:t xml:space="preserve">Возможными формами организации внеурочной деятельности могут быть следующие: 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учебные курсы и факультативы; 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художественные, музыкальные и спортивные студии; 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соревновательные мероприятия, дискуссионные клубы, секции, экскурсии, мини-исследования; </w:t>
      </w:r>
    </w:p>
    <w:p w:rsidR="00323408" w:rsidRPr="00323408" w:rsidRDefault="00323408" w:rsidP="001C6CE2">
      <w:pPr>
        <w:ind w:firstLine="708"/>
        <w:jc w:val="both"/>
      </w:pPr>
      <w:r w:rsidRPr="00323408">
        <w:t>общественно полезные практики и другие.</w:t>
      </w:r>
    </w:p>
    <w:p w:rsidR="00323408" w:rsidRPr="00323408" w:rsidRDefault="00323408" w:rsidP="00323408">
      <w:pPr>
        <w:ind w:firstLine="708"/>
        <w:jc w:val="both"/>
      </w:pPr>
      <w:r w:rsidRPr="00323408"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323408" w:rsidRPr="00323408" w:rsidRDefault="00323408" w:rsidP="00323408">
      <w:pPr>
        <w:ind w:firstLine="708"/>
        <w:jc w:val="both"/>
      </w:pPr>
      <w:r w:rsidRPr="00323408"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воспитатели, библиотекарь и другие).</w:t>
      </w:r>
    </w:p>
    <w:p w:rsidR="00323408" w:rsidRPr="00323408" w:rsidRDefault="00323408" w:rsidP="00323408">
      <w:pPr>
        <w:ind w:firstLine="708"/>
        <w:jc w:val="both"/>
      </w:pPr>
      <w:r w:rsidRPr="00323408"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323408" w:rsidRPr="00323408" w:rsidRDefault="00323408" w:rsidP="00323408">
      <w:pPr>
        <w:ind w:firstLine="708"/>
        <w:jc w:val="both"/>
      </w:pPr>
      <w:r w:rsidRPr="00323408">
        <w:t>Координирующую роль в организации внеурочной деятельности выполняет педагогический работник, преподающий на уровне начального общего образования.</w:t>
      </w:r>
    </w:p>
    <w:p w:rsidR="00323408" w:rsidRPr="00323408" w:rsidRDefault="00323408" w:rsidP="00323408">
      <w:pPr>
        <w:jc w:val="both"/>
      </w:pPr>
      <w:r w:rsidRPr="00323408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323408">
        <w:t>метапредметных</w:t>
      </w:r>
      <w:proofErr w:type="spellEnd"/>
      <w:r w:rsidRPr="00323408">
        <w:t xml:space="preserve"> и личностных), осуществляемую в ф</w:t>
      </w:r>
      <w:r w:rsidR="001C6CE2">
        <w:t xml:space="preserve">ормах, отличных </w:t>
      </w:r>
      <w:proofErr w:type="gramStart"/>
      <w:r w:rsidR="001C6CE2">
        <w:t>от</w:t>
      </w:r>
      <w:proofErr w:type="gramEnd"/>
      <w:r w:rsidR="001C6CE2">
        <w:t xml:space="preserve"> урочной.</w:t>
      </w:r>
    </w:p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323408">
      <w:pPr>
        <w:ind w:firstLine="708"/>
        <w:jc w:val="both"/>
      </w:pPr>
      <w:r w:rsidRPr="00323408"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323408" w:rsidRPr="00323408" w:rsidRDefault="00323408" w:rsidP="00323408">
      <w:pPr>
        <w:ind w:firstLine="708"/>
        <w:jc w:val="both"/>
      </w:pPr>
      <w:r w:rsidRPr="00323408">
        <w:lastRenderedPageBreak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</w:t>
      </w:r>
      <w:r w:rsidR="001C6CE2">
        <w:t>(в том числе в сетевой форме</w:t>
      </w:r>
      <w:r w:rsidRPr="00323408">
        <w:t>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323408" w:rsidRPr="00323408" w:rsidRDefault="00323408" w:rsidP="00323408">
      <w:pPr>
        <w:ind w:firstLine="708"/>
        <w:jc w:val="both"/>
      </w:pPr>
      <w:proofErr w:type="gramStart"/>
      <w:r w:rsidRPr="00323408"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323408" w:rsidRPr="00323408" w:rsidRDefault="00323408" w:rsidP="00323408">
      <w:pPr>
        <w:ind w:firstLine="708"/>
        <w:jc w:val="both"/>
      </w:pPr>
      <w:r w:rsidRPr="00323408"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323408" w:rsidRPr="00323408" w:rsidRDefault="00323408" w:rsidP="00323408">
      <w:pPr>
        <w:ind w:firstLine="708"/>
        <w:jc w:val="both"/>
      </w:pPr>
      <w:r w:rsidRPr="00323408">
        <w:t xml:space="preserve">В соответствии с требованиями обновленных ФГОС НОО </w:t>
      </w:r>
      <w:proofErr w:type="gramStart"/>
      <w:r w:rsidRPr="00323408">
        <w:t>и ООО о</w:t>
      </w:r>
      <w:proofErr w:type="gramEnd"/>
      <w:r w:rsidRPr="00323408">
        <w:t>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323408">
      <w:pPr>
        <w:jc w:val="both"/>
      </w:pPr>
      <w:r w:rsidRPr="00323408">
        <w:rPr>
          <w:b/>
          <w:bCs/>
        </w:rPr>
        <w:t>Содержательное наполнение внеурочной деятельности</w:t>
      </w:r>
    </w:p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Часы </w:t>
      </w:r>
      <w:r w:rsidR="001C6CE2">
        <w:t>внеурочной деятельности  используются</w:t>
      </w:r>
      <w:r w:rsidRPr="00323408">
        <w:t xml:space="preserve">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323408" w:rsidRPr="00323408" w:rsidRDefault="00323408" w:rsidP="001C6CE2">
      <w:pPr>
        <w:ind w:firstLine="708"/>
        <w:jc w:val="both"/>
      </w:pPr>
      <w:r w:rsidRPr="00323408">
        <w:t>С целью реализации принципа формирования единого образовательного пространства на всех уровнях образования часы внеур</w:t>
      </w:r>
      <w:r w:rsidR="001C6CE2">
        <w:t xml:space="preserve">очной деятельности  используются </w:t>
      </w:r>
      <w:r w:rsidRPr="00323408">
        <w:t xml:space="preserve"> через реализацию одной из трех моделей планов с преобладанием того или иного вида деятельности:</w:t>
      </w:r>
    </w:p>
    <w:p w:rsidR="00323408" w:rsidRPr="00323408" w:rsidRDefault="00323408" w:rsidP="001C6CE2">
      <w:pPr>
        <w:ind w:firstLine="708"/>
        <w:jc w:val="both"/>
      </w:pPr>
      <w:r w:rsidRPr="00323408"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323408" w:rsidRPr="00323408" w:rsidRDefault="00323408" w:rsidP="001C6CE2">
      <w:pPr>
        <w:ind w:firstLine="708"/>
        <w:jc w:val="both"/>
      </w:pPr>
      <w:r w:rsidRPr="00323408"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323408" w:rsidRPr="00323408" w:rsidRDefault="00323408" w:rsidP="001C6CE2">
      <w:pPr>
        <w:ind w:firstLine="708"/>
        <w:jc w:val="both"/>
      </w:pPr>
      <w:r w:rsidRPr="00323408">
        <w:t>с преобладанием деятельности ученических сообществ и воспитательных мероприятий.</w:t>
      </w:r>
    </w:p>
    <w:p w:rsidR="00323408" w:rsidRPr="00323408" w:rsidRDefault="00323408" w:rsidP="00323408">
      <w:pPr>
        <w:jc w:val="both"/>
      </w:pPr>
      <w:r w:rsidRPr="00323408">
        <w:t>Содержательное наполнение моделей плана внеурочной деятельности приведено в таблице 1.</w:t>
      </w:r>
    </w:p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1C6CE2">
      <w:pPr>
        <w:jc w:val="right"/>
      </w:pPr>
      <w:r w:rsidRPr="00323408">
        <w:t>Таблица 1</w:t>
      </w:r>
    </w:p>
    <w:p w:rsidR="00323408" w:rsidRPr="00323408" w:rsidRDefault="00323408" w:rsidP="00323408">
      <w:pPr>
        <w:jc w:val="both"/>
      </w:pPr>
      <w:r w:rsidRPr="00323408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4"/>
        <w:gridCol w:w="6406"/>
      </w:tblGrid>
      <w:tr w:rsidR="00323408" w:rsidRPr="00323408" w:rsidTr="00323408">
        <w:trPr>
          <w:tblCellSpacing w:w="0" w:type="dxa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Модель плана внеурочной деятельности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Содержательное наполнение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Преобладание учебно-познавательной деятельности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занятия обучающихся по углубленному изучению отдельных учебных предметов;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занятия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 xml:space="preserve"> по формированию функциональной грамотности;</w:t>
            </w:r>
          </w:p>
          <w:p w:rsidR="00323408" w:rsidRPr="00323408" w:rsidRDefault="00323408" w:rsidP="00323408">
            <w:pPr>
              <w:jc w:val="both"/>
            </w:pPr>
            <w:r w:rsidRPr="00323408">
              <w:lastRenderedPageBreak/>
              <w:t xml:space="preserve">занятия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 xml:space="preserve"> с педагогами, сопровождающими проектно-исследовательскую деятельность;</w:t>
            </w:r>
          </w:p>
          <w:p w:rsidR="00323408" w:rsidRPr="00323408" w:rsidRDefault="00323408" w:rsidP="00323408">
            <w:pPr>
              <w:jc w:val="both"/>
            </w:pPr>
            <w:proofErr w:type="spellStart"/>
            <w:r w:rsidRPr="00323408">
              <w:t>профориентационные</w:t>
            </w:r>
            <w:proofErr w:type="spellEnd"/>
            <w:r w:rsidRPr="00323408">
              <w:t xml:space="preserve"> занятия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>;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lastRenderedPageBreak/>
              <w:t xml:space="preserve">Преобладание педагогической поддержки </w:t>
            </w:r>
            <w:proofErr w:type="gramStart"/>
            <w:r w:rsidRPr="00323408">
              <w:t>обучающихся</w:t>
            </w:r>
            <w:proofErr w:type="gramEnd"/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дополнительные занятия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>, испытывающих затруднения в освоении учебной программы;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дополнительные занятия обучающихся, испытывающих трудности в освоении языков обучения;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специальные занятия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>, испытывающих затруднения в социальной коммуникации;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специальные занятия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 xml:space="preserve"> с ограниченными возможностями здоровья;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323408" w:rsidRPr="00323408" w:rsidRDefault="00323408" w:rsidP="00323408">
            <w:pPr>
              <w:jc w:val="both"/>
            </w:pPr>
            <w:proofErr w:type="gramStart"/>
            <w:r w:rsidRPr="00323408">
              <w:t>занятия обучающихся в социально ориентированных объединениях: экологических, волонтерских, трудовых и т.п.</w:t>
            </w:r>
            <w:proofErr w:type="gramEnd"/>
          </w:p>
        </w:tc>
      </w:tr>
    </w:tbl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323408">
      <w:pPr>
        <w:jc w:val="both"/>
      </w:pPr>
      <w:r w:rsidRPr="00323408">
        <w:rPr>
          <w:b/>
          <w:bCs/>
        </w:rPr>
        <w:t>Планирование внеурочной деятельности</w:t>
      </w:r>
    </w:p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1C6CE2">
      <w:pPr>
        <w:ind w:firstLine="708"/>
        <w:jc w:val="both"/>
      </w:pPr>
      <w:r w:rsidRPr="00323408">
        <w:t>С целью обеспечения преемственности содержания образовательных программ начального общего и основного общего образования  при формировании плана внеурочной деятельности  предусмотрена часть  для всех обучающихся: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323408">
        <w:t>важном</w:t>
      </w:r>
      <w:proofErr w:type="gramEnd"/>
      <w:r w:rsidRPr="00323408">
        <w:t>" (понедельник, первый урок); 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1 час в неделю - на занятия по формированию функциональной грамотности </w:t>
      </w:r>
      <w:proofErr w:type="gramStart"/>
      <w:r w:rsidRPr="00323408">
        <w:t>обучающихся</w:t>
      </w:r>
      <w:proofErr w:type="gramEnd"/>
      <w:r w:rsidRPr="00323408">
        <w:t xml:space="preserve"> 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1 час в неделю - на занятия, направленные на удовлетворение </w:t>
      </w:r>
      <w:proofErr w:type="spellStart"/>
      <w:r w:rsidRPr="00323408">
        <w:t>профориентационных</w:t>
      </w:r>
      <w:proofErr w:type="spellEnd"/>
      <w:r w:rsidRPr="00323408">
        <w:t xml:space="preserve"> интересов и потребностей обучающихся (в том числе основы предпринимательства).</w:t>
      </w:r>
    </w:p>
    <w:p w:rsidR="00323408" w:rsidRPr="00323408" w:rsidRDefault="00323408" w:rsidP="001C6CE2">
      <w:pPr>
        <w:ind w:firstLine="708"/>
        <w:jc w:val="both"/>
      </w:pPr>
      <w:proofErr w:type="gramStart"/>
      <w:r w:rsidRPr="00323408">
        <w:t>Кроме того, в вариативную часть плана внеурочной деятельности  включены:</w:t>
      </w:r>
      <w:proofErr w:type="gramEnd"/>
    </w:p>
    <w:p w:rsidR="00323408" w:rsidRPr="00323408" w:rsidRDefault="00323408" w:rsidP="001C6CE2">
      <w:pPr>
        <w:ind w:firstLine="708"/>
        <w:jc w:val="both"/>
      </w:pPr>
      <w:r w:rsidRPr="00323408"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2 часа в неделю - на занятия, направленные на удовлетворение интересов и </w:t>
      </w:r>
      <w:proofErr w:type="gramStart"/>
      <w:r w:rsidRPr="00323408">
        <w:t>потребностей</w:t>
      </w:r>
      <w:proofErr w:type="gramEnd"/>
      <w:r w:rsidRPr="00323408">
        <w:t xml:space="preserve"> обучающихся в творческом и физическом развитии (в том числе организация занятий в школьных театрах, школьных музе</w:t>
      </w:r>
      <w:r w:rsidR="009F3247">
        <w:t>ях, школьных спортивных клубах)</w:t>
      </w:r>
    </w:p>
    <w:p w:rsidR="00323408" w:rsidRPr="00323408" w:rsidRDefault="00323408" w:rsidP="001C6CE2">
      <w:pPr>
        <w:ind w:firstLine="708"/>
        <w:jc w:val="both"/>
      </w:pPr>
      <w:r w:rsidRPr="00323408">
        <w:t xml:space="preserve"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323408">
        <w:t>Юнармии</w:t>
      </w:r>
      <w:proofErr w:type="spellEnd"/>
      <w:r w:rsidRPr="00323408">
        <w:t>, реализации проекта "Россия - страна возможностей").</w:t>
      </w:r>
    </w:p>
    <w:p w:rsidR="00323408" w:rsidRPr="00323408" w:rsidRDefault="00323408" w:rsidP="00323408">
      <w:pPr>
        <w:jc w:val="both"/>
      </w:pPr>
      <w:r w:rsidRPr="00323408">
        <w:t>Основное содержание  занятий внеурочной деятельности отражено в таблице 2.</w:t>
      </w:r>
    </w:p>
    <w:p w:rsidR="00323408" w:rsidRDefault="00323408" w:rsidP="00323408">
      <w:pPr>
        <w:jc w:val="both"/>
      </w:pPr>
      <w:r w:rsidRPr="00323408">
        <w:t> </w:t>
      </w:r>
    </w:p>
    <w:p w:rsidR="00271DF0" w:rsidRDefault="00271DF0" w:rsidP="00323408">
      <w:pPr>
        <w:jc w:val="both"/>
      </w:pPr>
    </w:p>
    <w:p w:rsidR="00271DF0" w:rsidRDefault="00271DF0" w:rsidP="00323408">
      <w:pPr>
        <w:jc w:val="both"/>
      </w:pPr>
    </w:p>
    <w:p w:rsidR="00271DF0" w:rsidRDefault="00271DF0" w:rsidP="00323408">
      <w:pPr>
        <w:jc w:val="both"/>
      </w:pPr>
    </w:p>
    <w:p w:rsidR="00271DF0" w:rsidRDefault="00271DF0" w:rsidP="00323408">
      <w:pPr>
        <w:jc w:val="both"/>
      </w:pPr>
    </w:p>
    <w:p w:rsidR="00271DF0" w:rsidRPr="00323408" w:rsidRDefault="00271DF0" w:rsidP="00323408">
      <w:pPr>
        <w:jc w:val="both"/>
      </w:pPr>
    </w:p>
    <w:p w:rsidR="00323408" w:rsidRPr="00323408" w:rsidRDefault="00323408" w:rsidP="001C6CE2">
      <w:pPr>
        <w:jc w:val="right"/>
      </w:pPr>
      <w:r w:rsidRPr="00323408">
        <w:t>Таблица 2</w:t>
      </w:r>
    </w:p>
    <w:p w:rsidR="00323408" w:rsidRPr="00323408" w:rsidRDefault="00323408" w:rsidP="00323408">
      <w:pPr>
        <w:jc w:val="both"/>
      </w:pPr>
      <w:r w:rsidRPr="00323408">
        <w:t> </w:t>
      </w:r>
    </w:p>
    <w:p w:rsidR="00323408" w:rsidRPr="00323408" w:rsidRDefault="00323408" w:rsidP="00323408">
      <w:pPr>
        <w:jc w:val="both"/>
      </w:pPr>
      <w:r w:rsidRPr="00323408">
        <w:rPr>
          <w:b/>
          <w:bCs/>
        </w:rPr>
        <w:t>Направления внеурочной деятельности</w:t>
      </w:r>
    </w:p>
    <w:p w:rsidR="00323408" w:rsidRPr="00323408" w:rsidRDefault="00323408" w:rsidP="00323408">
      <w:pPr>
        <w:jc w:val="both"/>
      </w:pPr>
      <w:r w:rsidRPr="00323408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0"/>
        <w:gridCol w:w="1437"/>
        <w:gridCol w:w="5555"/>
      </w:tblGrid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Направление внеурочной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Количество часов в неделю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Основное содержание занятий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Часть для всех обучающихся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323408">
              <w:t>важном</w:t>
            </w:r>
            <w:proofErr w:type="gramEnd"/>
            <w:r w:rsidRPr="00323408">
              <w:t>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Основная цель: развитие ценностного отношения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Основные темы 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Занятия по формированию функциональной грамотности </w:t>
            </w:r>
            <w:proofErr w:type="gramStart"/>
            <w:r w:rsidRPr="00323408"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323408">
              <w:t>естественно-научной</w:t>
            </w:r>
            <w:proofErr w:type="gramEnd"/>
            <w:r w:rsidRPr="00323408">
              <w:t>, финансовой, направленной и на развитие креативного мышления и глобальных компетенций.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Основные организационные формы: интегрированные курсы, </w:t>
            </w:r>
            <w:proofErr w:type="spellStart"/>
            <w:r w:rsidRPr="00323408">
              <w:t>метапредметные</w:t>
            </w:r>
            <w:proofErr w:type="spellEnd"/>
            <w:r w:rsidRPr="00323408">
              <w:t xml:space="preserve"> кружки или факультативы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Занятия, направленные на удовлетворение </w:t>
            </w:r>
            <w:proofErr w:type="spellStart"/>
            <w:r w:rsidRPr="00323408">
              <w:t>профориентационных</w:t>
            </w:r>
            <w:proofErr w:type="spellEnd"/>
            <w:r w:rsidRPr="00323408">
              <w:t xml:space="preserve"> интересов и потребностей обучающихся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Основная цель: развитие ценностного отношения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323408">
              <w:t>внепрофессиональной</w:t>
            </w:r>
            <w:proofErr w:type="spellEnd"/>
            <w:r w:rsidRPr="00323408">
              <w:t xml:space="preserve"> деятельности.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Основные организационные формы: </w:t>
            </w:r>
            <w:proofErr w:type="spellStart"/>
            <w:r w:rsidRPr="00323408">
              <w:lastRenderedPageBreak/>
              <w:t>профориентационные</w:t>
            </w:r>
            <w:proofErr w:type="spellEnd"/>
            <w:r w:rsidRPr="00323408">
              <w:t xml:space="preserve"> беседы, деловые игры, </w:t>
            </w:r>
            <w:proofErr w:type="spellStart"/>
            <w:r w:rsidRPr="00323408">
              <w:t>квесты</w:t>
            </w:r>
            <w:proofErr w:type="spellEnd"/>
            <w:r w:rsidRPr="00323408"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323408">
              <w:t>профориентационных</w:t>
            </w:r>
            <w:proofErr w:type="spellEnd"/>
            <w:r w:rsidRPr="00323408">
              <w:t xml:space="preserve"> парков.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Основное содержание: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знакомство с миром профессий и способами получения профессионального образования;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создание условий для развития </w:t>
            </w:r>
            <w:proofErr w:type="spellStart"/>
            <w:r w:rsidRPr="00323408">
              <w:t>надпрофессиональных</w:t>
            </w:r>
            <w:proofErr w:type="spellEnd"/>
            <w:r w:rsidRPr="00323408">
              <w:t xml:space="preserve"> навыков (общения, работы в команде, поведения в конфликтной ситуации и т.п.);</w:t>
            </w:r>
          </w:p>
          <w:p w:rsidR="00323408" w:rsidRPr="00323408" w:rsidRDefault="00323408" w:rsidP="00323408">
            <w:pPr>
              <w:jc w:val="both"/>
            </w:pPr>
            <w:proofErr w:type="gramStart"/>
            <w:r w:rsidRPr="00323408"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323408" w:rsidRPr="00323408" w:rsidTr="00323408">
        <w:trPr>
          <w:tblCellSpacing w:w="0" w:type="dxa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lastRenderedPageBreak/>
              <w:t xml:space="preserve">Вариативная часть 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Основные направления деятельности: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по дополнительному или углубленному изучению учебных предметов или модулей;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в рамках исследовательской и проектной деятельности;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специальные занятия для </w:t>
            </w:r>
            <w:proofErr w:type="gramStart"/>
            <w:r w:rsidRPr="00323408">
              <w:t>обучающихся</w:t>
            </w:r>
            <w:proofErr w:type="gramEnd"/>
            <w:r w:rsidRPr="00323408"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Занятия, направленные на удовлетворение интересов и </w:t>
            </w:r>
            <w:proofErr w:type="gramStart"/>
            <w:r w:rsidRPr="00323408">
              <w:t>потребностей</w:t>
            </w:r>
            <w:proofErr w:type="gramEnd"/>
            <w:r w:rsidRPr="00323408">
              <w:t xml:space="preserve"> </w:t>
            </w:r>
            <w:r w:rsidRPr="00323408">
              <w:lastRenderedPageBreak/>
              <w:t>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lastRenderedPageBreak/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 xml:space="preserve">Основная цель: удовлетворение интересов и </w:t>
            </w:r>
            <w:proofErr w:type="gramStart"/>
            <w:r w:rsidRPr="00323408">
              <w:t>потребностей</w:t>
            </w:r>
            <w:proofErr w:type="gramEnd"/>
            <w:r w:rsidRPr="00323408"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Основные задачи:</w:t>
            </w:r>
          </w:p>
          <w:p w:rsidR="00323408" w:rsidRPr="00323408" w:rsidRDefault="00323408" w:rsidP="00323408">
            <w:pPr>
              <w:jc w:val="both"/>
            </w:pPr>
            <w:r w:rsidRPr="00323408">
              <w:lastRenderedPageBreak/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323408" w:rsidRPr="00323408" w:rsidRDefault="00323408" w:rsidP="00323408">
            <w:pPr>
              <w:jc w:val="both"/>
            </w:pPr>
            <w:r w:rsidRPr="00323408"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323408">
              <w:t>самообслуживающего</w:t>
            </w:r>
            <w:proofErr w:type="spellEnd"/>
            <w:r w:rsidRPr="00323408">
              <w:t xml:space="preserve"> труда.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Основные организационные формы: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323408" w:rsidRPr="00323408" w:rsidRDefault="00323408" w:rsidP="00323408">
            <w:pPr>
              <w:jc w:val="both"/>
            </w:pPr>
            <w:r w:rsidRPr="00323408"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323408" w:rsidRPr="00323408" w:rsidTr="00323408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proofErr w:type="gramStart"/>
            <w:r w:rsidRPr="00323408"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      </w:r>
            <w:r w:rsidRPr="00323408">
              <w:lastRenderedPageBreak/>
              <w:t>мероприятий воспитательной направленности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lastRenderedPageBreak/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08" w:rsidRPr="00323408" w:rsidRDefault="00323408" w:rsidP="00323408">
            <w:pPr>
              <w:jc w:val="both"/>
            </w:pPr>
            <w:r w:rsidRPr="00323408"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323408">
              <w:t>о-</w:t>
            </w:r>
            <w:proofErr w:type="gramEnd"/>
            <w:r w:rsidRPr="00323408">
              <w:t xml:space="preserve"> и </w:t>
            </w:r>
            <w:proofErr w:type="spellStart"/>
            <w:r w:rsidRPr="00323408">
              <w:t>микрокоммуникаций</w:t>
            </w:r>
            <w:proofErr w:type="spellEnd"/>
            <w:r w:rsidRPr="00323408">
              <w:t>, складывающихся в образовательной организации, понимания зон личного влияния на уклад школьной жизни.</w:t>
            </w:r>
          </w:p>
          <w:p w:rsidR="00323408" w:rsidRPr="00323408" w:rsidRDefault="00323408" w:rsidP="00323408">
            <w:pPr>
              <w:jc w:val="both"/>
            </w:pPr>
            <w:r w:rsidRPr="00323408"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</w:t>
            </w:r>
            <w:r w:rsidRPr="00323408">
              <w:lastRenderedPageBreak/>
              <w:t>организацией;</w:t>
            </w:r>
          </w:p>
          <w:p w:rsidR="00323408" w:rsidRPr="00323408" w:rsidRDefault="00323408" w:rsidP="00323408">
            <w:pPr>
              <w:jc w:val="both"/>
            </w:pPr>
            <w:r w:rsidRPr="00323408"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323408" w:rsidRPr="00323408" w:rsidRDefault="00323408" w:rsidP="00323408">
            <w:pPr>
              <w:jc w:val="both"/>
            </w:pPr>
            <w:r w:rsidRPr="00323408"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323408">
              <w:t>флешмобов</w:t>
            </w:r>
            <w:proofErr w:type="spellEnd"/>
            <w:r w:rsidRPr="00323408">
              <w:t>);</w:t>
            </w:r>
          </w:p>
          <w:p w:rsidR="00323408" w:rsidRPr="00323408" w:rsidRDefault="00323408" w:rsidP="00323408">
            <w:pPr>
              <w:jc w:val="both"/>
            </w:pPr>
            <w:r w:rsidRPr="00323408"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323408" w:rsidRPr="00323408" w:rsidRDefault="00323408" w:rsidP="00323408">
            <w:pPr>
              <w:jc w:val="both"/>
            </w:pPr>
            <w:r w:rsidRPr="00323408"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323408" w:rsidRPr="00323408" w:rsidRDefault="00323408" w:rsidP="00323408">
      <w:pPr>
        <w:jc w:val="both"/>
      </w:pPr>
      <w:r w:rsidRPr="00323408">
        <w:lastRenderedPageBreak/>
        <w:t> </w:t>
      </w:r>
      <w:bookmarkStart w:id="1" w:name="P157"/>
      <w:r w:rsidRPr="00323408">
        <w:t> </w:t>
      </w:r>
    </w:p>
    <w:bookmarkEnd w:id="1"/>
    <w:p w:rsidR="00323408" w:rsidRPr="00323408" w:rsidRDefault="00323408" w:rsidP="00323408">
      <w:pPr>
        <w:jc w:val="both"/>
      </w:pPr>
    </w:p>
    <w:p w:rsidR="00323408" w:rsidRPr="00323408" w:rsidRDefault="00323408" w:rsidP="00323408">
      <w:pPr>
        <w:jc w:val="both"/>
        <w:rPr>
          <w:i/>
          <w:iCs/>
        </w:rPr>
      </w:pPr>
      <w:r w:rsidRPr="00323408">
        <w:rPr>
          <w:i/>
          <w:iCs/>
        </w:rPr>
        <w:t>План внеурочной деятельности разрабатывается ежегодно и утверждается директором образовательной организации.</w:t>
      </w:r>
    </w:p>
    <w:p w:rsidR="001C6CE2" w:rsidRPr="001C6CE2" w:rsidRDefault="001C6CE2" w:rsidP="001C6CE2">
      <w:pPr>
        <w:jc w:val="both"/>
        <w:rPr>
          <w:b/>
          <w:bCs/>
          <w:iCs/>
        </w:rPr>
      </w:pPr>
      <w:r w:rsidRPr="001C6CE2">
        <w:rPr>
          <w:b/>
          <w:bCs/>
          <w:iCs/>
        </w:rPr>
        <w:t>10. Календарный план воспитательной работы.</w:t>
      </w:r>
    </w:p>
    <w:p w:rsidR="001C6CE2" w:rsidRPr="001C6CE2" w:rsidRDefault="001C6CE2" w:rsidP="001C6CE2">
      <w:pPr>
        <w:ind w:firstLine="708"/>
        <w:jc w:val="both"/>
        <w:rPr>
          <w:iCs/>
        </w:rPr>
      </w:pPr>
      <w:r w:rsidRPr="001C6CE2">
        <w:rPr>
          <w:iCs/>
        </w:rPr>
        <w:t>Календарный план воспитательной работы может быть реализован в рамках урочной и внеурочной деятельности. Образовательная организация  наряду с федеральным календарным планом</w:t>
      </w:r>
      <w:r>
        <w:rPr>
          <w:iCs/>
        </w:rPr>
        <w:t xml:space="preserve"> воспитательной работы проводит </w:t>
      </w:r>
      <w:r w:rsidRPr="001C6CE2">
        <w:rPr>
          <w:iCs/>
        </w:rPr>
        <w:t xml:space="preserve"> иные мероприятия согласно рабочей программе воспитания, по ключевым направлениям воспитания и дополнительного образования детей.</w:t>
      </w:r>
    </w:p>
    <w:p w:rsidR="001C6CE2" w:rsidRPr="001C6CE2" w:rsidRDefault="001C6CE2" w:rsidP="001C6CE2">
      <w:pPr>
        <w:ind w:firstLine="708"/>
        <w:jc w:val="both"/>
        <w:rPr>
          <w:iCs/>
        </w:rPr>
      </w:pPr>
      <w:r>
        <w:rPr>
          <w:iCs/>
        </w:rPr>
        <w:t>Все мероприятия  проводит</w:t>
      </w:r>
      <w:r w:rsidRPr="001C6CE2">
        <w:rPr>
          <w:iCs/>
        </w:rPr>
        <w:t>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1C6CE2" w:rsidRPr="001C6CE2" w:rsidRDefault="001C6CE2" w:rsidP="001C6CE2">
      <w:pPr>
        <w:jc w:val="both"/>
        <w:rPr>
          <w:iCs/>
          <w:u w:val="single"/>
        </w:rPr>
      </w:pPr>
      <w:r>
        <w:rPr>
          <w:iCs/>
          <w:u w:val="single"/>
        </w:rPr>
        <w:t>К</w:t>
      </w:r>
      <w:r w:rsidRPr="001C6CE2">
        <w:rPr>
          <w:iCs/>
          <w:u w:val="single"/>
        </w:rPr>
        <w:t>алендарь мероприятий: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Сентябрь: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 сентября: День знаний;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3 сентября: День окончания Второй мировой войны, День солидарности в борьбе с терроризмом;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8 сентября: Международный день распространения грамотности;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10 сентября: Международный день памяти жертв фашизма.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Октябрь: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 октября: Международный день пожилых людей; Международный день музыки;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4 октября: День защиты животных;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5 октября: День учителя;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25 октября: Международный день школьных библиотек;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Третье воскресенье октября: День отца.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Ноябрь: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4 ноября: День народного единства;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Последнее воскресенье ноября: День Матери;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30 ноября: День Государственного герба Российской Федерации.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Декабрь: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3 декабря: День неизвестного солдата; Международный день инвалидов;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5 декабря: День добровольца (волонтера) в России;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9 декабря: День Героев Отечества;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lastRenderedPageBreak/>
        <w:t>12 декабря: День Конституции Российской Федерации.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Январь: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25 января: День российского студенчества;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1C6CE2">
        <w:rPr>
          <w:iCs/>
        </w:rPr>
        <w:t>Аушвиц-Биркенау</w:t>
      </w:r>
      <w:proofErr w:type="spellEnd"/>
      <w:r w:rsidRPr="001C6CE2">
        <w:rPr>
          <w:iCs/>
        </w:rPr>
        <w:t xml:space="preserve"> (Освенцима) – День памяти жертв Холокоста.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Февраль: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 февраля: День разгрома советскими войсками немецко-фашистских вой</w:t>
      </w:r>
      <w:proofErr w:type="gramStart"/>
      <w:r w:rsidRPr="001C6CE2">
        <w:rPr>
          <w:iCs/>
        </w:rPr>
        <w:t>ск в Ст</w:t>
      </w:r>
      <w:proofErr w:type="gramEnd"/>
      <w:r w:rsidRPr="001C6CE2">
        <w:rPr>
          <w:iCs/>
        </w:rPr>
        <w:t>алинградской битве;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8 февраля: День российской науки;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15 февраля: День памяти о россиянах, исполнявших служебный долг за пределами Отечества;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21 февраля: Международный день родного языка;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23 февраля: День защитника Отечества.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Март: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8 марта: Международный женский день;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18 марта: День воссоединения Крыма с Россией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27 марта: Всемирный день театра.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Апрель: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12 апреля: День космонавтики;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Май: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 мая: Праздник Весны и Труда;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9 мая: День Победы;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19 мая: День детских общественных организаций России;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24 мая: День славянской письменности и культуры.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Июнь: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 июня: День защиты детей;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6 июня: День русского языка;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12 июня: День России;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22 июня: День памяти и скорби;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27 июня: День молодежи.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Июль: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8 июля: День семьи, любви и верности.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Август: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Вторая суббота августа: День физкультурника;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22 августа: День Государственного флага Российской Федерации;</w:t>
      </w:r>
    </w:p>
    <w:p w:rsidR="001C6CE2" w:rsidRPr="001C6CE2" w:rsidRDefault="001C6CE2" w:rsidP="001C6CE2">
      <w:pPr>
        <w:jc w:val="both"/>
        <w:rPr>
          <w:iCs/>
        </w:rPr>
      </w:pPr>
      <w:r w:rsidRPr="001C6CE2">
        <w:rPr>
          <w:iCs/>
        </w:rPr>
        <w:t>27 августа: День российского кино.</w:t>
      </w:r>
    </w:p>
    <w:p w:rsidR="001C6CE2" w:rsidRPr="001C6CE2" w:rsidRDefault="001C6CE2" w:rsidP="001C6CE2">
      <w:pPr>
        <w:jc w:val="both"/>
        <w:rPr>
          <w:i/>
          <w:iCs/>
        </w:rPr>
      </w:pPr>
      <w:r w:rsidRPr="001C6CE2">
        <w:rPr>
          <w:i/>
          <w:iCs/>
        </w:rPr>
        <w:t>Календарный план воспитательной работы разрабатывается ежегодно и утверждается директором образовательной организации.</w:t>
      </w:r>
    </w:p>
    <w:p w:rsidR="001C6CE2" w:rsidRPr="001C6CE2" w:rsidRDefault="001C6CE2" w:rsidP="00323408">
      <w:pPr>
        <w:jc w:val="both"/>
        <w:rPr>
          <w:iCs/>
        </w:rPr>
      </w:pPr>
    </w:p>
    <w:p w:rsidR="00323408" w:rsidRPr="00323408" w:rsidRDefault="00323408" w:rsidP="00323408">
      <w:pPr>
        <w:jc w:val="both"/>
      </w:pPr>
    </w:p>
    <w:p w:rsidR="00525D6B" w:rsidRPr="00323408" w:rsidRDefault="00525D6B" w:rsidP="00323408">
      <w:pPr>
        <w:jc w:val="both"/>
      </w:pPr>
    </w:p>
    <w:sectPr w:rsidR="00525D6B" w:rsidRPr="00323408" w:rsidSect="00AD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CAB"/>
    <w:multiLevelType w:val="hybridMultilevel"/>
    <w:tmpl w:val="2C44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47918"/>
    <w:multiLevelType w:val="hybridMultilevel"/>
    <w:tmpl w:val="38FECC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B2C4C"/>
    <w:multiLevelType w:val="hybridMultilevel"/>
    <w:tmpl w:val="056C5E1C"/>
    <w:lvl w:ilvl="0" w:tplc="7624D3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F32A55"/>
    <w:multiLevelType w:val="hybridMultilevel"/>
    <w:tmpl w:val="76CA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43E11"/>
    <w:rsid w:val="000B742E"/>
    <w:rsid w:val="000C17D8"/>
    <w:rsid w:val="001C6CE2"/>
    <w:rsid w:val="00234A91"/>
    <w:rsid w:val="00271DF0"/>
    <w:rsid w:val="00320C2F"/>
    <w:rsid w:val="00323408"/>
    <w:rsid w:val="003828FB"/>
    <w:rsid w:val="003E68CF"/>
    <w:rsid w:val="003F50FC"/>
    <w:rsid w:val="00525D6B"/>
    <w:rsid w:val="00563F16"/>
    <w:rsid w:val="005F004D"/>
    <w:rsid w:val="006571CD"/>
    <w:rsid w:val="006B7A07"/>
    <w:rsid w:val="00704E08"/>
    <w:rsid w:val="00721F6F"/>
    <w:rsid w:val="008C13A1"/>
    <w:rsid w:val="009135B5"/>
    <w:rsid w:val="0092535B"/>
    <w:rsid w:val="009649C0"/>
    <w:rsid w:val="009F3247"/>
    <w:rsid w:val="00AD287C"/>
    <w:rsid w:val="00B702D2"/>
    <w:rsid w:val="00BF1F4E"/>
    <w:rsid w:val="00C26E52"/>
    <w:rsid w:val="00C60F75"/>
    <w:rsid w:val="00CE01BF"/>
    <w:rsid w:val="00D22D78"/>
    <w:rsid w:val="00D43E11"/>
    <w:rsid w:val="00DA2E94"/>
    <w:rsid w:val="00DF2775"/>
    <w:rsid w:val="00EC0D1B"/>
    <w:rsid w:val="00F70ACC"/>
    <w:rsid w:val="00F809C5"/>
    <w:rsid w:val="00FC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20C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0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20C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0C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edsoo.ru/projects/fop/index.html" TargetMode="External"/><Relationship Id="rId13" Type="http://schemas.openxmlformats.org/officeDocument/2006/relationships/hyperlink" Target="https://fgosreestr.ru/oop/primernaia-rabochaia-programma-uchebnogo-predmeta-rodnaia-tatarskaia-literatura-dlia-5-9-klassov-osnovnogo-obshchego-obrazovaniia" TargetMode="External"/><Relationship Id="rId18" Type="http://schemas.openxmlformats.org/officeDocument/2006/relationships/hyperlink" Target="https://static.edsoo.ru/projects/fop/index.html" TargetMode="External"/><Relationship Id="rId26" Type="http://schemas.openxmlformats.org/officeDocument/2006/relationships/hyperlink" Target="https://static.edsoo.ru/projects/fop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tic.edsoo.ru/projects/fop/index.html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static.edsoo.ru/projects/fop/index.html" TargetMode="External"/><Relationship Id="rId12" Type="http://schemas.openxmlformats.org/officeDocument/2006/relationships/hyperlink" Target="https://shkolaselino-r43.gosweb.gosuslugi.ru/netcat/full.php?inside_admin=&amp;sub=30&amp;cc=69&amp;message=78" TargetMode="External"/><Relationship Id="rId17" Type="http://schemas.openxmlformats.org/officeDocument/2006/relationships/hyperlink" Target="https://static.edsoo.ru/projects/fop/index.html" TargetMode="External"/><Relationship Id="rId25" Type="http://schemas.openxmlformats.org/officeDocument/2006/relationships/hyperlink" Target="https://static.edsoo.ru/projects/fop/index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atic.edsoo.ru/projects/fop/index.html" TargetMode="External"/><Relationship Id="rId20" Type="http://schemas.openxmlformats.org/officeDocument/2006/relationships/hyperlink" Target="https://static.edsoo.ru/projects/fop/index.html" TargetMode="External"/><Relationship Id="rId29" Type="http://schemas.openxmlformats.org/officeDocument/2006/relationships/hyperlink" Target="https://static.edsoo.ru/projects/fop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tatic.edsoo.ru/projects/fop/index.html" TargetMode="External"/><Relationship Id="rId24" Type="http://schemas.openxmlformats.org/officeDocument/2006/relationships/hyperlink" Target="https://static.edsoo.ru/projects/fop/index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oop/primernaia-rabochaia-programma-uchebnogo-predmeta-nemetskii-iazyk-vtoroi-inostrannyi-iazyk" TargetMode="External"/><Relationship Id="rId23" Type="http://schemas.openxmlformats.org/officeDocument/2006/relationships/hyperlink" Target="https://static.edsoo.ru/projects/fop/index.html" TargetMode="External"/><Relationship Id="rId28" Type="http://schemas.openxmlformats.org/officeDocument/2006/relationships/hyperlink" Target="https://static.edsoo.ru/projects/fop/index.html" TargetMode="External"/><Relationship Id="rId10" Type="http://schemas.openxmlformats.org/officeDocument/2006/relationships/hyperlink" Target="https://static.edsoo.ru/projects/fop/index.html" TargetMode="External"/><Relationship Id="rId19" Type="http://schemas.openxmlformats.org/officeDocument/2006/relationships/hyperlink" Target="https://static.edsoo.ru/projects/fop/index.html" TargetMode="External"/><Relationship Id="rId31" Type="http://schemas.openxmlformats.org/officeDocument/2006/relationships/hyperlink" Target="https://static.edsoo.ru/projects/fo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.edsoo.ru/projects/fop/index.html" TargetMode="External"/><Relationship Id="rId14" Type="http://schemas.openxmlformats.org/officeDocument/2006/relationships/hyperlink" Target="https://static.edsoo.ru/projects/fop/index.html" TargetMode="External"/><Relationship Id="rId22" Type="http://schemas.openxmlformats.org/officeDocument/2006/relationships/hyperlink" Target="https://static.edsoo.ru/projects/fop/index.html" TargetMode="External"/><Relationship Id="rId27" Type="http://schemas.openxmlformats.org/officeDocument/2006/relationships/hyperlink" Target="https://static.edsoo.ru/projects/fop/index.html" TargetMode="External"/><Relationship Id="rId30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96DE-54F9-4864-8621-D91DEA40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Четай школа</dc:creator>
  <cp:lastModifiedBy>нетбук</cp:lastModifiedBy>
  <cp:revision>15</cp:revision>
  <dcterms:created xsi:type="dcterms:W3CDTF">2023-11-02T11:28:00Z</dcterms:created>
  <dcterms:modified xsi:type="dcterms:W3CDTF">2023-11-23T18:48:00Z</dcterms:modified>
</cp:coreProperties>
</file>